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BF2" w:rsidRPr="002F1BF2" w:rsidRDefault="002F1BF2" w:rsidP="002F1BF2">
      <w:pPr>
        <w:tabs>
          <w:tab w:val="center" w:pos="3969"/>
          <w:tab w:val="right" w:pos="8306"/>
        </w:tabs>
        <w:jc w:val="center"/>
        <w:rPr>
          <w:rFonts w:ascii="Times New Roman" w:hAnsi="Times New Roman"/>
          <w:b/>
          <w:sz w:val="48"/>
          <w:szCs w:val="20"/>
        </w:rPr>
      </w:pPr>
      <w:r w:rsidRPr="002F1BF2">
        <w:rPr>
          <w:rFonts w:ascii="Times New Roman" w:hAnsi="Times New Roman"/>
          <w:noProof/>
          <w:sz w:val="26"/>
          <w:szCs w:val="20"/>
          <w:lang w:eastAsia="ru-RU"/>
        </w:rPr>
        <w:drawing>
          <wp:inline distT="0" distB="0" distL="0" distR="0">
            <wp:extent cx="638175" cy="800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2F1BF2" w:rsidRPr="002F1BF2" w:rsidRDefault="002F1BF2" w:rsidP="002F1BF2">
      <w:pPr>
        <w:tabs>
          <w:tab w:val="center" w:pos="3969"/>
          <w:tab w:val="right" w:pos="8306"/>
        </w:tabs>
        <w:spacing w:after="0" w:line="240" w:lineRule="auto"/>
        <w:jc w:val="center"/>
        <w:rPr>
          <w:rFonts w:ascii="Times New Roman" w:hAnsi="Times New Roman"/>
          <w:b/>
          <w:sz w:val="48"/>
          <w:szCs w:val="48"/>
        </w:rPr>
      </w:pPr>
      <w:r w:rsidRPr="002F1BF2">
        <w:rPr>
          <w:rFonts w:ascii="Times New Roman" w:hAnsi="Times New Roman"/>
          <w:b/>
          <w:sz w:val="48"/>
          <w:szCs w:val="48"/>
        </w:rPr>
        <w:t>Совет депутатов</w:t>
      </w:r>
    </w:p>
    <w:p w:rsidR="002F1BF2" w:rsidRPr="002F1BF2" w:rsidRDefault="002F1BF2" w:rsidP="002F1BF2">
      <w:pPr>
        <w:tabs>
          <w:tab w:val="center" w:pos="3969"/>
          <w:tab w:val="right" w:pos="8306"/>
        </w:tabs>
        <w:spacing w:after="0" w:line="240" w:lineRule="auto"/>
        <w:jc w:val="center"/>
        <w:rPr>
          <w:rFonts w:ascii="Times New Roman" w:hAnsi="Times New Roman"/>
          <w:b/>
          <w:sz w:val="48"/>
          <w:szCs w:val="48"/>
        </w:rPr>
      </w:pPr>
      <w:r w:rsidRPr="002F1BF2">
        <w:rPr>
          <w:rFonts w:ascii="Times New Roman" w:hAnsi="Times New Roman"/>
          <w:b/>
          <w:sz w:val="48"/>
          <w:szCs w:val="48"/>
        </w:rPr>
        <w:t>Юрюзанского городского поселения</w:t>
      </w:r>
    </w:p>
    <w:p w:rsidR="002F1BF2" w:rsidRPr="002F1BF2" w:rsidRDefault="002F1BF2" w:rsidP="002F1BF2">
      <w:pPr>
        <w:tabs>
          <w:tab w:val="center" w:pos="3969"/>
          <w:tab w:val="right" w:pos="8306"/>
        </w:tabs>
        <w:spacing w:after="0" w:line="240" w:lineRule="auto"/>
        <w:jc w:val="center"/>
        <w:rPr>
          <w:rFonts w:ascii="Times New Roman" w:hAnsi="Times New Roman"/>
          <w:b/>
          <w:sz w:val="48"/>
          <w:szCs w:val="48"/>
        </w:rPr>
      </w:pPr>
      <w:r w:rsidRPr="002F1BF2">
        <w:rPr>
          <w:rFonts w:ascii="Times New Roman" w:hAnsi="Times New Roman"/>
          <w:b/>
          <w:sz w:val="48"/>
          <w:szCs w:val="48"/>
        </w:rPr>
        <w:t>Р Е Ш Е Н И Е</w:t>
      </w:r>
    </w:p>
    <w:tbl>
      <w:tblPr>
        <w:tblW w:w="9748" w:type="dxa"/>
        <w:tblInd w:w="108" w:type="dxa"/>
        <w:tblBorders>
          <w:top w:val="triple" w:sz="4" w:space="0" w:color="auto"/>
        </w:tblBorders>
        <w:tblLook w:val="04A0"/>
      </w:tblPr>
      <w:tblGrid>
        <w:gridCol w:w="9748"/>
      </w:tblGrid>
      <w:tr w:rsidR="002F1BF2" w:rsidRPr="002F1BF2" w:rsidTr="004E3FD6">
        <w:trPr>
          <w:trHeight w:val="82"/>
        </w:trPr>
        <w:tc>
          <w:tcPr>
            <w:tcW w:w="9748" w:type="dxa"/>
            <w:tcBorders>
              <w:top w:val="thinThickSmallGap" w:sz="18" w:space="0" w:color="auto"/>
              <w:left w:val="nil"/>
              <w:bottom w:val="nil"/>
              <w:right w:val="nil"/>
            </w:tcBorders>
          </w:tcPr>
          <w:p w:rsidR="002F1BF2" w:rsidRPr="002F1BF2" w:rsidRDefault="002F1BF2" w:rsidP="002F1BF2">
            <w:pPr>
              <w:spacing w:after="0"/>
              <w:jc w:val="center"/>
              <w:rPr>
                <w:rFonts w:ascii="Times New Roman" w:hAnsi="Times New Roman"/>
                <w:b/>
                <w:sz w:val="4"/>
                <w:szCs w:val="4"/>
              </w:rPr>
            </w:pPr>
          </w:p>
        </w:tc>
      </w:tr>
    </w:tbl>
    <w:p w:rsidR="002F1BF2" w:rsidRPr="002F1BF2" w:rsidRDefault="002F1BF2" w:rsidP="002F1BF2">
      <w:pPr>
        <w:tabs>
          <w:tab w:val="center" w:pos="4153"/>
          <w:tab w:val="right" w:pos="8306"/>
        </w:tabs>
        <w:spacing w:after="0"/>
        <w:rPr>
          <w:rFonts w:ascii="Times New Roman" w:hAnsi="Times New Roman"/>
          <w:sz w:val="28"/>
          <w:szCs w:val="28"/>
        </w:rPr>
      </w:pPr>
      <w:r w:rsidRPr="002F1BF2">
        <w:rPr>
          <w:rFonts w:ascii="Times New Roman" w:hAnsi="Times New Roman"/>
          <w:sz w:val="28"/>
          <w:szCs w:val="28"/>
        </w:rPr>
        <w:t>«</w:t>
      </w:r>
      <w:r w:rsidR="002078BC">
        <w:rPr>
          <w:rFonts w:ascii="Times New Roman" w:hAnsi="Times New Roman"/>
          <w:sz w:val="28"/>
          <w:szCs w:val="28"/>
        </w:rPr>
        <w:t>24</w:t>
      </w:r>
      <w:r w:rsidRPr="002F1BF2">
        <w:rPr>
          <w:rFonts w:ascii="Times New Roman" w:hAnsi="Times New Roman"/>
          <w:sz w:val="28"/>
          <w:szCs w:val="28"/>
        </w:rPr>
        <w:t xml:space="preserve">» </w:t>
      </w:r>
      <w:r w:rsidR="002078BC">
        <w:rPr>
          <w:rFonts w:ascii="Times New Roman" w:hAnsi="Times New Roman"/>
          <w:sz w:val="28"/>
          <w:szCs w:val="28"/>
        </w:rPr>
        <w:t>февраля</w:t>
      </w:r>
      <w:r w:rsidR="00A679DF">
        <w:rPr>
          <w:rFonts w:ascii="Times New Roman" w:hAnsi="Times New Roman"/>
          <w:sz w:val="28"/>
          <w:szCs w:val="28"/>
        </w:rPr>
        <w:t xml:space="preserve"> 202</w:t>
      </w:r>
      <w:r w:rsidR="00021E7D">
        <w:rPr>
          <w:rFonts w:ascii="Times New Roman" w:hAnsi="Times New Roman"/>
          <w:sz w:val="28"/>
          <w:szCs w:val="28"/>
        </w:rPr>
        <w:t>2</w:t>
      </w:r>
      <w:r w:rsidRPr="002F1BF2">
        <w:rPr>
          <w:rFonts w:ascii="Times New Roman" w:hAnsi="Times New Roman"/>
          <w:sz w:val="28"/>
          <w:szCs w:val="28"/>
        </w:rPr>
        <w:t xml:space="preserve"> г.           № </w:t>
      </w:r>
      <w:r w:rsidR="00DC3D40">
        <w:rPr>
          <w:rFonts w:ascii="Times New Roman" w:hAnsi="Times New Roman"/>
          <w:sz w:val="28"/>
          <w:szCs w:val="28"/>
        </w:rPr>
        <w:t>128</w:t>
      </w:r>
      <w:r w:rsidRPr="002F1BF2">
        <w:rPr>
          <w:rFonts w:ascii="Times New Roman" w:hAnsi="Times New Roman"/>
          <w:sz w:val="28"/>
          <w:szCs w:val="28"/>
        </w:rPr>
        <w:tab/>
      </w:r>
    </w:p>
    <w:p w:rsidR="00917C1F" w:rsidRDefault="00917C1F" w:rsidP="00917C1F">
      <w:pPr>
        <w:spacing w:after="0" w:line="240" w:lineRule="auto"/>
        <w:rPr>
          <w:rFonts w:ascii="Times New Roman" w:eastAsia="Times New Roman" w:hAnsi="Times New Roman"/>
          <w:sz w:val="28"/>
          <w:szCs w:val="28"/>
          <w:lang w:eastAsia="ru-RU"/>
        </w:rPr>
      </w:pPr>
    </w:p>
    <w:p w:rsidR="00C468C3" w:rsidRPr="002B55A8" w:rsidRDefault="002078BC" w:rsidP="002078BC">
      <w:pPr>
        <w:pStyle w:val="aa"/>
        <w:tabs>
          <w:tab w:val="clear" w:pos="4153"/>
          <w:tab w:val="center" w:pos="4820"/>
        </w:tabs>
        <w:spacing w:line="0" w:lineRule="atLeast"/>
        <w:ind w:right="4535"/>
        <w:jc w:val="both"/>
        <w:rPr>
          <w:sz w:val="28"/>
          <w:szCs w:val="28"/>
        </w:rPr>
      </w:pPr>
      <w:r>
        <w:rPr>
          <w:sz w:val="28"/>
          <w:szCs w:val="28"/>
        </w:rPr>
        <w:t xml:space="preserve">О внесении изменений в Решение Совета депутатов </w:t>
      </w:r>
      <w:proofErr w:type="spellStart"/>
      <w:r>
        <w:rPr>
          <w:sz w:val="28"/>
          <w:szCs w:val="28"/>
        </w:rPr>
        <w:t>Юрюзанского</w:t>
      </w:r>
      <w:proofErr w:type="spellEnd"/>
      <w:r>
        <w:rPr>
          <w:sz w:val="28"/>
          <w:szCs w:val="28"/>
        </w:rPr>
        <w:t xml:space="preserve"> городского поселения от 27.01.2021 №</w:t>
      </w:r>
      <w:r w:rsidR="00B32A70">
        <w:rPr>
          <w:sz w:val="28"/>
          <w:szCs w:val="28"/>
        </w:rPr>
        <w:t> </w:t>
      </w:r>
      <w:r>
        <w:rPr>
          <w:sz w:val="28"/>
          <w:szCs w:val="28"/>
        </w:rPr>
        <w:t>35 «</w:t>
      </w:r>
      <w:r w:rsidRPr="00E16CF7">
        <w:rPr>
          <w:sz w:val="28"/>
          <w:szCs w:val="28"/>
        </w:rPr>
        <w:t xml:space="preserve">Об </w:t>
      </w:r>
      <w:r>
        <w:rPr>
          <w:sz w:val="28"/>
          <w:szCs w:val="28"/>
        </w:rPr>
        <w:t xml:space="preserve">утверждении Положения о </w:t>
      </w:r>
      <w:r w:rsidRPr="00E16CF7">
        <w:rPr>
          <w:sz w:val="28"/>
          <w:szCs w:val="28"/>
        </w:rPr>
        <w:t xml:space="preserve">реализации </w:t>
      </w:r>
      <w:r>
        <w:rPr>
          <w:sz w:val="28"/>
          <w:szCs w:val="28"/>
        </w:rPr>
        <w:t>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счёт межбюджетных трансфертов из областного бюджета»</w:t>
      </w:r>
      <w:r w:rsidRPr="00E16CF7">
        <w:rPr>
          <w:sz w:val="28"/>
          <w:szCs w:val="28"/>
        </w:rPr>
        <w:t xml:space="preserve"> на территории </w:t>
      </w:r>
      <w:proofErr w:type="spellStart"/>
      <w:r>
        <w:rPr>
          <w:sz w:val="28"/>
          <w:szCs w:val="28"/>
        </w:rPr>
        <w:t>Юрюзанского</w:t>
      </w:r>
      <w:proofErr w:type="spellEnd"/>
      <w:r>
        <w:rPr>
          <w:sz w:val="28"/>
          <w:szCs w:val="28"/>
        </w:rPr>
        <w:t xml:space="preserve"> городского поселения»</w:t>
      </w:r>
    </w:p>
    <w:p w:rsidR="002B55A8" w:rsidRDefault="002B55A8" w:rsidP="002B55A8">
      <w:pPr>
        <w:pStyle w:val="aa"/>
        <w:spacing w:line="0" w:lineRule="atLeast"/>
        <w:rPr>
          <w:szCs w:val="26"/>
        </w:rPr>
      </w:pPr>
    </w:p>
    <w:p w:rsidR="002B55A8" w:rsidRDefault="002B55A8" w:rsidP="002B55A8">
      <w:pPr>
        <w:pStyle w:val="aa"/>
        <w:spacing w:line="0" w:lineRule="atLeast"/>
        <w:rPr>
          <w:szCs w:val="26"/>
        </w:rPr>
      </w:pPr>
    </w:p>
    <w:p w:rsidR="007E39C8" w:rsidRDefault="002B55A8" w:rsidP="002078BC">
      <w:pPr>
        <w:shd w:val="clear" w:color="auto" w:fill="FFFFFF"/>
        <w:autoSpaceDE w:val="0"/>
        <w:autoSpaceDN w:val="0"/>
        <w:adjustRightInd w:val="0"/>
        <w:spacing w:after="0" w:line="240" w:lineRule="auto"/>
        <w:ind w:firstLine="720"/>
        <w:jc w:val="both"/>
        <w:rPr>
          <w:rFonts w:ascii="Times New Roman" w:hAnsi="Times New Roman"/>
          <w:sz w:val="28"/>
          <w:szCs w:val="28"/>
        </w:rPr>
      </w:pPr>
      <w:r w:rsidRPr="002B55A8">
        <w:rPr>
          <w:sz w:val="28"/>
          <w:szCs w:val="28"/>
        </w:rPr>
        <w:t xml:space="preserve">        </w:t>
      </w:r>
      <w:r w:rsidR="007E39C8" w:rsidRPr="00595F8D">
        <w:rPr>
          <w:rFonts w:ascii="Times New Roman" w:hAnsi="Times New Roman"/>
          <w:sz w:val="28"/>
          <w:szCs w:val="28"/>
        </w:rPr>
        <w:t>В соответствии</w:t>
      </w:r>
      <w:r w:rsidR="007E39C8">
        <w:rPr>
          <w:rFonts w:ascii="Times New Roman" w:hAnsi="Times New Roman"/>
          <w:sz w:val="28"/>
          <w:szCs w:val="28"/>
        </w:rPr>
        <w:t xml:space="preserve"> с Федеральным законом от 06 октября 2003 года                          № 131-ФЗ </w:t>
      </w:r>
      <w:r w:rsidR="007E39C8" w:rsidRPr="00595F8D">
        <w:rPr>
          <w:rFonts w:ascii="Times New Roman" w:hAnsi="Times New Roman"/>
          <w:sz w:val="28"/>
          <w:szCs w:val="28"/>
        </w:rPr>
        <w:t xml:space="preserve">«Об общих принципах организации местного самоуправления в Российской Федерации», Законом </w:t>
      </w:r>
      <w:r w:rsidR="007E39C8">
        <w:rPr>
          <w:rFonts w:ascii="Times New Roman" w:hAnsi="Times New Roman"/>
          <w:sz w:val="28"/>
          <w:szCs w:val="28"/>
        </w:rPr>
        <w:t xml:space="preserve">Челябинской области от 22 декабря                  2020 года №  288-ЗО </w:t>
      </w:r>
      <w:r w:rsidR="007E39C8" w:rsidRPr="00595F8D">
        <w:rPr>
          <w:rFonts w:ascii="Times New Roman" w:hAnsi="Times New Roman"/>
          <w:sz w:val="28"/>
          <w:szCs w:val="28"/>
        </w:rPr>
        <w:t xml:space="preserve">«О некоторых вопросах правового регулирования отношений, связанных с инициативными проектами, выдвигаемыми </w:t>
      </w:r>
      <w:proofErr w:type="gramStart"/>
      <w:r w:rsidR="007E39C8" w:rsidRPr="00595F8D">
        <w:rPr>
          <w:rFonts w:ascii="Times New Roman" w:hAnsi="Times New Roman"/>
          <w:sz w:val="28"/>
          <w:szCs w:val="28"/>
        </w:rPr>
        <w:t>для</w:t>
      </w:r>
      <w:proofErr w:type="gramEnd"/>
      <w:r w:rsidR="007E39C8" w:rsidRPr="00595F8D">
        <w:rPr>
          <w:rFonts w:ascii="Times New Roman" w:hAnsi="Times New Roman"/>
          <w:sz w:val="28"/>
          <w:szCs w:val="28"/>
        </w:rPr>
        <w:t xml:space="preserve"> </w:t>
      </w:r>
      <w:proofErr w:type="gramStart"/>
      <w:r w:rsidR="007E39C8" w:rsidRPr="00595F8D">
        <w:rPr>
          <w:rFonts w:ascii="Times New Roman" w:hAnsi="Times New Roman"/>
          <w:sz w:val="28"/>
          <w:szCs w:val="28"/>
        </w:rPr>
        <w:t xml:space="preserve">получения финансовой поддержки за счет межбюджетных трансфертов из областного бюджета», Законом </w:t>
      </w:r>
      <w:r w:rsidR="007E39C8">
        <w:rPr>
          <w:rFonts w:ascii="Times New Roman" w:hAnsi="Times New Roman"/>
          <w:sz w:val="28"/>
          <w:szCs w:val="28"/>
        </w:rPr>
        <w:t xml:space="preserve">Челябинской области от 29 декабря                  2021 года №  506-ЗО </w:t>
      </w:r>
      <w:r w:rsidR="007E39C8" w:rsidRPr="00595F8D">
        <w:rPr>
          <w:rFonts w:ascii="Times New Roman" w:hAnsi="Times New Roman"/>
          <w:sz w:val="28"/>
          <w:szCs w:val="28"/>
        </w:rPr>
        <w:t>«</w:t>
      </w:r>
      <w:r w:rsidR="007E39C8" w:rsidRPr="007E39C8">
        <w:rPr>
          <w:rFonts w:ascii="Times New Roman" w:hAnsi="Times New Roman"/>
          <w:sz w:val="28"/>
          <w:szCs w:val="28"/>
        </w:rPr>
        <w:t>О внесении изменений в Закон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w:t>
      </w:r>
      <w:r w:rsidR="007E39C8" w:rsidRPr="00595F8D">
        <w:rPr>
          <w:rFonts w:ascii="Times New Roman" w:hAnsi="Times New Roman"/>
          <w:sz w:val="28"/>
          <w:szCs w:val="28"/>
        </w:rPr>
        <w:t xml:space="preserve">», </w:t>
      </w:r>
      <w:r w:rsidR="007E39C8">
        <w:rPr>
          <w:rFonts w:ascii="Times New Roman" w:hAnsi="Times New Roman"/>
          <w:sz w:val="28"/>
          <w:szCs w:val="28"/>
        </w:rPr>
        <w:t xml:space="preserve">Совет депутатов </w:t>
      </w:r>
      <w:proofErr w:type="spellStart"/>
      <w:r w:rsidR="007E39C8">
        <w:rPr>
          <w:rFonts w:ascii="Times New Roman" w:hAnsi="Times New Roman"/>
          <w:sz w:val="28"/>
          <w:szCs w:val="28"/>
        </w:rPr>
        <w:t>Юрюзанского</w:t>
      </w:r>
      <w:proofErr w:type="spellEnd"/>
      <w:r w:rsidR="007E39C8">
        <w:rPr>
          <w:rFonts w:ascii="Times New Roman" w:hAnsi="Times New Roman"/>
          <w:sz w:val="28"/>
          <w:szCs w:val="28"/>
        </w:rPr>
        <w:t xml:space="preserve"> городского поселения</w:t>
      </w:r>
      <w:proofErr w:type="gramEnd"/>
    </w:p>
    <w:p w:rsidR="007E39C8" w:rsidRPr="00595F8D" w:rsidRDefault="007E39C8" w:rsidP="007E39C8">
      <w:pPr>
        <w:shd w:val="clear" w:color="auto" w:fill="FFFFFF"/>
        <w:autoSpaceDE w:val="0"/>
        <w:autoSpaceDN w:val="0"/>
        <w:adjustRightInd w:val="0"/>
        <w:spacing w:after="0" w:line="240" w:lineRule="auto"/>
        <w:ind w:firstLine="720"/>
        <w:jc w:val="both"/>
        <w:rPr>
          <w:rFonts w:ascii="Times New Roman" w:hAnsi="Times New Roman"/>
          <w:sz w:val="28"/>
          <w:szCs w:val="28"/>
        </w:rPr>
      </w:pPr>
      <w:r w:rsidRPr="00595F8D">
        <w:rPr>
          <w:rFonts w:ascii="Times New Roman" w:hAnsi="Times New Roman"/>
          <w:sz w:val="28"/>
          <w:szCs w:val="28"/>
        </w:rPr>
        <w:t>РЕШАЕТ:</w:t>
      </w:r>
    </w:p>
    <w:p w:rsidR="002078BC" w:rsidRPr="00365211" w:rsidRDefault="002078BC" w:rsidP="007A1DF3">
      <w:pPr>
        <w:spacing w:after="0" w:line="0" w:lineRule="atLeast"/>
        <w:ind w:firstLine="708"/>
        <w:jc w:val="both"/>
        <w:rPr>
          <w:rFonts w:ascii="Times New Roman" w:hAnsi="Times New Roman"/>
          <w:sz w:val="28"/>
          <w:szCs w:val="28"/>
        </w:rPr>
      </w:pPr>
      <w:r w:rsidRPr="00365211">
        <w:rPr>
          <w:rFonts w:ascii="Times New Roman" w:hAnsi="Times New Roman"/>
          <w:sz w:val="28"/>
          <w:szCs w:val="28"/>
        </w:rPr>
        <w:t xml:space="preserve">1. Внести в </w:t>
      </w:r>
      <w:r>
        <w:rPr>
          <w:rFonts w:ascii="Times New Roman" w:hAnsi="Times New Roman"/>
          <w:sz w:val="28"/>
          <w:szCs w:val="28"/>
        </w:rPr>
        <w:t xml:space="preserve">Решение Совета депутатов </w:t>
      </w:r>
      <w:proofErr w:type="spellStart"/>
      <w:r>
        <w:rPr>
          <w:rFonts w:ascii="Times New Roman" w:hAnsi="Times New Roman"/>
          <w:sz w:val="28"/>
          <w:szCs w:val="28"/>
        </w:rPr>
        <w:t>Юрюзанского</w:t>
      </w:r>
      <w:proofErr w:type="spellEnd"/>
      <w:r>
        <w:rPr>
          <w:rFonts w:ascii="Times New Roman" w:hAnsi="Times New Roman"/>
          <w:sz w:val="28"/>
          <w:szCs w:val="28"/>
        </w:rPr>
        <w:t xml:space="preserve"> городского поселения от 27.01.2021 № 35 «</w:t>
      </w:r>
      <w:r w:rsidRPr="00E16CF7">
        <w:rPr>
          <w:rFonts w:ascii="Times New Roman" w:hAnsi="Times New Roman"/>
          <w:sz w:val="28"/>
          <w:szCs w:val="28"/>
        </w:rPr>
        <w:t xml:space="preserve">Об </w:t>
      </w:r>
      <w:r>
        <w:rPr>
          <w:rFonts w:ascii="Times New Roman" w:hAnsi="Times New Roman"/>
          <w:sz w:val="28"/>
          <w:szCs w:val="28"/>
        </w:rPr>
        <w:t xml:space="preserve">утверждении Положения о </w:t>
      </w:r>
      <w:r w:rsidRPr="00E16CF7">
        <w:rPr>
          <w:rFonts w:ascii="Times New Roman" w:hAnsi="Times New Roman"/>
          <w:sz w:val="28"/>
          <w:szCs w:val="28"/>
        </w:rPr>
        <w:t xml:space="preserve">реализации </w:t>
      </w:r>
      <w:r>
        <w:rPr>
          <w:rFonts w:ascii="Times New Roman" w:hAnsi="Times New Roman"/>
          <w:sz w:val="28"/>
          <w:szCs w:val="28"/>
        </w:rPr>
        <w:t xml:space="preserve">Закона Челябинской области «О некоторых вопросах правового регулирования отношений, связанных с инициативными проектами, </w:t>
      </w:r>
      <w:r>
        <w:rPr>
          <w:rFonts w:ascii="Times New Roman" w:hAnsi="Times New Roman"/>
          <w:sz w:val="28"/>
          <w:szCs w:val="28"/>
        </w:rPr>
        <w:lastRenderedPageBreak/>
        <w:t>выдвигаемыми для получения финансовой поддержки за счёт межбюджетных трансфертов из областного бюджета»</w:t>
      </w:r>
      <w:r w:rsidRPr="00E16CF7">
        <w:rPr>
          <w:rFonts w:ascii="Times New Roman" w:hAnsi="Times New Roman"/>
          <w:sz w:val="28"/>
          <w:szCs w:val="28"/>
        </w:rPr>
        <w:t xml:space="preserve"> на территории </w:t>
      </w:r>
      <w:proofErr w:type="spellStart"/>
      <w:r>
        <w:rPr>
          <w:rFonts w:ascii="Times New Roman" w:hAnsi="Times New Roman"/>
          <w:sz w:val="28"/>
          <w:szCs w:val="28"/>
        </w:rPr>
        <w:t>Юрюзанского</w:t>
      </w:r>
      <w:proofErr w:type="spellEnd"/>
      <w:r>
        <w:rPr>
          <w:rFonts w:ascii="Times New Roman" w:hAnsi="Times New Roman"/>
          <w:sz w:val="28"/>
          <w:szCs w:val="28"/>
        </w:rPr>
        <w:t xml:space="preserve"> городского поселения» </w:t>
      </w:r>
      <w:r w:rsidRPr="00365211">
        <w:rPr>
          <w:rFonts w:ascii="Times New Roman" w:hAnsi="Times New Roman"/>
          <w:sz w:val="28"/>
          <w:szCs w:val="28"/>
        </w:rPr>
        <w:t>следующие изменения:</w:t>
      </w:r>
    </w:p>
    <w:p w:rsidR="002078BC" w:rsidRPr="007E39C8" w:rsidRDefault="002078BC" w:rsidP="002078BC">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E39C8">
        <w:rPr>
          <w:rFonts w:ascii="Times New Roman" w:eastAsia="Times New Roman" w:hAnsi="Times New Roman"/>
          <w:sz w:val="28"/>
          <w:szCs w:val="28"/>
          <w:lang w:eastAsia="ru-RU"/>
        </w:rPr>
        <w:t xml:space="preserve">1) </w:t>
      </w:r>
      <w:r w:rsidR="00211180">
        <w:rPr>
          <w:rFonts w:ascii="Times New Roman" w:eastAsia="Times New Roman" w:hAnsi="Times New Roman"/>
          <w:sz w:val="28"/>
          <w:szCs w:val="28"/>
          <w:lang w:eastAsia="ru-RU"/>
        </w:rPr>
        <w:t>пункт</w:t>
      </w:r>
      <w:r w:rsidRPr="007E39C8">
        <w:rPr>
          <w:rFonts w:ascii="Times New Roman" w:eastAsia="Times New Roman" w:hAnsi="Times New Roman"/>
          <w:sz w:val="28"/>
          <w:szCs w:val="28"/>
          <w:lang w:eastAsia="ru-RU"/>
        </w:rPr>
        <w:t xml:space="preserve"> </w:t>
      </w:r>
      <w:r w:rsidR="00211180">
        <w:rPr>
          <w:rFonts w:ascii="Times New Roman" w:eastAsia="Times New Roman" w:hAnsi="Times New Roman"/>
          <w:sz w:val="28"/>
          <w:szCs w:val="28"/>
          <w:lang w:eastAsia="ru-RU"/>
        </w:rPr>
        <w:t>8</w:t>
      </w:r>
      <w:r w:rsidRPr="007E39C8">
        <w:rPr>
          <w:rFonts w:ascii="Times New Roman" w:eastAsia="Times New Roman" w:hAnsi="Times New Roman"/>
          <w:sz w:val="28"/>
          <w:szCs w:val="28"/>
          <w:lang w:eastAsia="ru-RU"/>
        </w:rPr>
        <w:t xml:space="preserve"> изложить в следующей редакции:</w:t>
      </w:r>
    </w:p>
    <w:p w:rsidR="002078BC" w:rsidRPr="007E39C8" w:rsidRDefault="00211180" w:rsidP="002078BC">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2078BC" w:rsidRPr="007E39C8">
        <w:rPr>
          <w:rFonts w:ascii="Times New Roman" w:eastAsia="Times New Roman" w:hAnsi="Times New Roman"/>
          <w:sz w:val="28"/>
          <w:szCs w:val="28"/>
          <w:lang w:eastAsia="ru-RU"/>
        </w:rPr>
        <w:t xml:space="preserve"> Инициативные проекты вносятся </w:t>
      </w:r>
      <w:r>
        <w:rPr>
          <w:rFonts w:ascii="Times New Roman" w:eastAsia="Times New Roman" w:hAnsi="Times New Roman"/>
          <w:sz w:val="28"/>
          <w:szCs w:val="28"/>
          <w:lang w:eastAsia="ru-RU"/>
        </w:rPr>
        <w:t xml:space="preserve">в Администрацию </w:t>
      </w:r>
      <w:proofErr w:type="spellStart"/>
      <w:r>
        <w:rPr>
          <w:rFonts w:ascii="Times New Roman" w:eastAsia="Times New Roman" w:hAnsi="Times New Roman"/>
          <w:sz w:val="28"/>
          <w:szCs w:val="28"/>
          <w:lang w:eastAsia="ru-RU"/>
        </w:rPr>
        <w:t>Юрюзанского</w:t>
      </w:r>
      <w:proofErr w:type="spellEnd"/>
      <w:r>
        <w:rPr>
          <w:rFonts w:ascii="Times New Roman" w:eastAsia="Times New Roman" w:hAnsi="Times New Roman"/>
          <w:sz w:val="28"/>
          <w:szCs w:val="28"/>
          <w:lang w:eastAsia="ru-RU"/>
        </w:rPr>
        <w:t xml:space="preserve"> городского поселения</w:t>
      </w:r>
      <w:r w:rsidR="002078BC" w:rsidRPr="007E39C8">
        <w:rPr>
          <w:rFonts w:ascii="Times New Roman" w:eastAsia="Times New Roman" w:hAnsi="Times New Roman"/>
          <w:sz w:val="28"/>
          <w:szCs w:val="28"/>
          <w:lang w:eastAsia="ru-RU"/>
        </w:rPr>
        <w:t xml:space="preserve">, к полномочиям которой относится реализация предусмотренных инициативными проектами мероприятий по решению вопросов местного значения или иных вопросов, право </w:t>
      </w:r>
      <w:proofErr w:type="gramStart"/>
      <w:r w:rsidR="002078BC" w:rsidRPr="007E39C8">
        <w:rPr>
          <w:rFonts w:ascii="Times New Roman" w:eastAsia="Times New Roman" w:hAnsi="Times New Roman"/>
          <w:sz w:val="28"/>
          <w:szCs w:val="28"/>
          <w:lang w:eastAsia="ru-RU"/>
        </w:rPr>
        <w:t>решения</w:t>
      </w:r>
      <w:proofErr w:type="gramEnd"/>
      <w:r w:rsidR="002078BC" w:rsidRPr="007E39C8">
        <w:rPr>
          <w:rFonts w:ascii="Times New Roman" w:eastAsia="Times New Roman" w:hAnsi="Times New Roman"/>
          <w:sz w:val="28"/>
          <w:szCs w:val="28"/>
          <w:lang w:eastAsia="ru-RU"/>
        </w:rPr>
        <w:t xml:space="preserve"> которых предоставлено органам местного самоуправления муниципального образования (далее - местная администрация), в период с 17 октября по 15 ноября года, предшествующего очередному финансовому году. Планируемый срок реализации инициативного проекта не должен превышать один год.</w:t>
      </w:r>
    </w:p>
    <w:p w:rsidR="002170E4" w:rsidRDefault="002170E4" w:rsidP="002078BC">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7E39C8">
        <w:rPr>
          <w:rFonts w:ascii="Times New Roman" w:eastAsia="Times New Roman" w:hAnsi="Times New Roman"/>
          <w:sz w:val="28"/>
          <w:szCs w:val="28"/>
          <w:lang w:eastAsia="ru-RU"/>
        </w:rPr>
        <w:t xml:space="preserve">) </w:t>
      </w:r>
      <w:r w:rsidR="00DA374E">
        <w:rPr>
          <w:rFonts w:ascii="Times New Roman" w:eastAsia="Times New Roman" w:hAnsi="Times New Roman"/>
          <w:sz w:val="28"/>
          <w:szCs w:val="28"/>
          <w:lang w:eastAsia="ru-RU"/>
        </w:rPr>
        <w:t xml:space="preserve">включить пункты 8.1-8.4 следующего содержания: </w:t>
      </w:r>
    </w:p>
    <w:p w:rsidR="002078BC" w:rsidRPr="007E39C8" w:rsidRDefault="00211180" w:rsidP="002078BC">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8.1</w:t>
      </w:r>
      <w:r w:rsidR="002078BC" w:rsidRPr="007E39C8">
        <w:rPr>
          <w:rFonts w:ascii="Times New Roman" w:eastAsia="Times New Roman" w:hAnsi="Times New Roman"/>
          <w:sz w:val="28"/>
          <w:szCs w:val="28"/>
          <w:lang w:eastAsia="ru-RU"/>
        </w:rPr>
        <w:t xml:space="preserve">. Инициативный проект подлежит обязательному рассмотрению местной администрацией в течение сорока пяти календарных дней после окончания срока, предусмотренного </w:t>
      </w:r>
      <w:r w:rsidR="002170E4">
        <w:rPr>
          <w:rFonts w:ascii="Times New Roman" w:eastAsia="Times New Roman" w:hAnsi="Times New Roman"/>
          <w:sz w:val="28"/>
          <w:szCs w:val="28"/>
          <w:lang w:eastAsia="ru-RU"/>
        </w:rPr>
        <w:t>пунктом 8 данного Положения</w:t>
      </w:r>
      <w:r w:rsidR="002078BC" w:rsidRPr="007E39C8">
        <w:rPr>
          <w:rFonts w:ascii="Times New Roman" w:eastAsia="Times New Roman" w:hAnsi="Times New Roman"/>
          <w:sz w:val="28"/>
          <w:szCs w:val="28"/>
          <w:lang w:eastAsia="ru-RU"/>
        </w:rPr>
        <w:t>, с учетом принятия решения.</w:t>
      </w:r>
    </w:p>
    <w:p w:rsidR="002078BC" w:rsidRPr="007E39C8" w:rsidRDefault="00211180" w:rsidP="002078BC">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8.2</w:t>
      </w:r>
      <w:r w:rsidR="002078BC" w:rsidRPr="007E39C8">
        <w:rPr>
          <w:rFonts w:ascii="Times New Roman" w:eastAsia="Times New Roman" w:hAnsi="Times New Roman"/>
          <w:sz w:val="28"/>
          <w:szCs w:val="28"/>
          <w:lang w:eastAsia="ru-RU"/>
        </w:rPr>
        <w:t xml:space="preserve">. Местная администрация не позднее двадцати календарных дней после дня окончания срока, указанного в </w:t>
      </w:r>
      <w:r w:rsidR="002170E4">
        <w:rPr>
          <w:rFonts w:ascii="Times New Roman" w:eastAsia="Times New Roman" w:hAnsi="Times New Roman"/>
          <w:sz w:val="28"/>
          <w:szCs w:val="28"/>
          <w:lang w:eastAsia="ru-RU"/>
        </w:rPr>
        <w:t>пункте 8 данного Положения</w:t>
      </w:r>
      <w:r w:rsidR="002078BC" w:rsidRPr="007E39C8">
        <w:rPr>
          <w:rFonts w:ascii="Times New Roman" w:eastAsia="Times New Roman" w:hAnsi="Times New Roman"/>
          <w:sz w:val="28"/>
          <w:szCs w:val="28"/>
          <w:lang w:eastAsia="ru-RU"/>
        </w:rPr>
        <w:t>, принимает одно из следующих решений:</w:t>
      </w:r>
    </w:p>
    <w:p w:rsidR="002078BC" w:rsidRPr="007E39C8" w:rsidRDefault="002078BC" w:rsidP="002078BC">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E39C8">
        <w:rPr>
          <w:rFonts w:ascii="Times New Roman" w:eastAsia="Times New Roman" w:hAnsi="Times New Roman"/>
          <w:sz w:val="28"/>
          <w:szCs w:val="28"/>
          <w:lang w:eastAsia="ru-RU"/>
        </w:rPr>
        <w:t>1) о допуске к конкурсному отбору инициативных проектов, в отношении которых отсутствуют основ</w:t>
      </w:r>
      <w:r w:rsidR="002170E4">
        <w:rPr>
          <w:rFonts w:ascii="Times New Roman" w:eastAsia="Times New Roman" w:hAnsi="Times New Roman"/>
          <w:sz w:val="28"/>
          <w:szCs w:val="28"/>
          <w:lang w:eastAsia="ru-RU"/>
        </w:rPr>
        <w:t xml:space="preserve">ания для отказа в их </w:t>
      </w:r>
      <w:proofErr w:type="gramStart"/>
      <w:r w:rsidR="002170E4">
        <w:rPr>
          <w:rFonts w:ascii="Times New Roman" w:eastAsia="Times New Roman" w:hAnsi="Times New Roman"/>
          <w:sz w:val="28"/>
          <w:szCs w:val="28"/>
          <w:lang w:eastAsia="ru-RU"/>
        </w:rPr>
        <w:t>поддержке</w:t>
      </w:r>
      <w:proofErr w:type="gramEnd"/>
      <w:r w:rsidR="002170E4">
        <w:rPr>
          <w:rFonts w:ascii="Times New Roman" w:eastAsia="Times New Roman" w:hAnsi="Times New Roman"/>
          <w:sz w:val="28"/>
          <w:szCs w:val="28"/>
          <w:lang w:eastAsia="ru-RU"/>
        </w:rPr>
        <w:t xml:space="preserve"> </w:t>
      </w:r>
      <w:r w:rsidRPr="007E39C8">
        <w:rPr>
          <w:rFonts w:ascii="Times New Roman" w:eastAsia="Times New Roman" w:hAnsi="Times New Roman"/>
          <w:sz w:val="28"/>
          <w:szCs w:val="28"/>
          <w:lang w:eastAsia="ru-RU"/>
        </w:rPr>
        <w:t>и информирует об этом инициатора проекта;</w:t>
      </w:r>
    </w:p>
    <w:p w:rsidR="002078BC" w:rsidRPr="007E39C8" w:rsidRDefault="002078BC" w:rsidP="002078BC">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E39C8">
        <w:rPr>
          <w:rFonts w:ascii="Times New Roman" w:eastAsia="Times New Roman" w:hAnsi="Times New Roman"/>
          <w:sz w:val="28"/>
          <w:szCs w:val="28"/>
          <w:lang w:eastAsia="ru-RU"/>
        </w:rPr>
        <w:t>2) об отказе в поддержке инициативных проектов и возвращает их инициаторам проектов с указанием оснований отказа.</w:t>
      </w:r>
    </w:p>
    <w:p w:rsidR="002078BC" w:rsidRPr="007E39C8" w:rsidRDefault="002170E4" w:rsidP="002078BC">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8.3</w:t>
      </w:r>
      <w:r w:rsidR="002078BC" w:rsidRPr="007E39C8">
        <w:rPr>
          <w:rFonts w:ascii="Times New Roman" w:eastAsia="Times New Roman" w:hAnsi="Times New Roman"/>
          <w:sz w:val="28"/>
          <w:szCs w:val="28"/>
          <w:lang w:eastAsia="ru-RU"/>
        </w:rPr>
        <w:t xml:space="preserve">. Инициатор проекта вправе подать в местную администрацию заявление об отзыве инициативного проекта не </w:t>
      </w:r>
      <w:proofErr w:type="gramStart"/>
      <w:r w:rsidR="002078BC" w:rsidRPr="007E39C8">
        <w:rPr>
          <w:rFonts w:ascii="Times New Roman" w:eastAsia="Times New Roman" w:hAnsi="Times New Roman"/>
          <w:sz w:val="28"/>
          <w:szCs w:val="28"/>
          <w:lang w:eastAsia="ru-RU"/>
        </w:rPr>
        <w:t>позднее</w:t>
      </w:r>
      <w:proofErr w:type="gramEnd"/>
      <w:r w:rsidR="002078BC" w:rsidRPr="007E39C8">
        <w:rPr>
          <w:rFonts w:ascii="Times New Roman" w:eastAsia="Times New Roman" w:hAnsi="Times New Roman"/>
          <w:sz w:val="28"/>
          <w:szCs w:val="28"/>
          <w:lang w:eastAsia="ru-RU"/>
        </w:rPr>
        <w:t xml:space="preserve"> чем за пять календарных дней до даты про ведения конкурсного отбора инициативных проектов.</w:t>
      </w:r>
    </w:p>
    <w:p w:rsidR="002078BC" w:rsidRPr="007E39C8" w:rsidRDefault="002078BC" w:rsidP="002078BC">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7E39C8">
        <w:rPr>
          <w:rFonts w:ascii="Times New Roman" w:eastAsia="Times New Roman" w:hAnsi="Times New Roman"/>
          <w:sz w:val="28"/>
          <w:szCs w:val="28"/>
          <w:lang w:eastAsia="ru-RU"/>
        </w:rPr>
        <w:t>В случае подачи инициатором проекта заявления об отзыве инициативного проекта до принятия местной администрацией в отношении указанного проекта решения в соответствии</w:t>
      </w:r>
      <w:proofErr w:type="gramEnd"/>
      <w:r w:rsidRPr="007E39C8">
        <w:rPr>
          <w:rFonts w:ascii="Times New Roman" w:eastAsia="Times New Roman" w:hAnsi="Times New Roman"/>
          <w:sz w:val="28"/>
          <w:szCs w:val="28"/>
          <w:lang w:eastAsia="ru-RU"/>
        </w:rPr>
        <w:t xml:space="preserve"> с </w:t>
      </w:r>
      <w:r w:rsidR="002170E4">
        <w:rPr>
          <w:rFonts w:ascii="Times New Roman" w:eastAsia="Times New Roman" w:hAnsi="Times New Roman"/>
          <w:sz w:val="28"/>
          <w:szCs w:val="28"/>
          <w:lang w:eastAsia="ru-RU"/>
        </w:rPr>
        <w:t>пунктом 8.2. данного Положения</w:t>
      </w:r>
      <w:r w:rsidRPr="007E39C8">
        <w:rPr>
          <w:rFonts w:ascii="Times New Roman" w:eastAsia="Times New Roman" w:hAnsi="Times New Roman"/>
          <w:sz w:val="28"/>
          <w:szCs w:val="28"/>
          <w:lang w:eastAsia="ru-RU"/>
        </w:rPr>
        <w:t xml:space="preserve"> инициативный проект возвращается местной администрацией инициатору проекта.</w:t>
      </w:r>
    </w:p>
    <w:p w:rsidR="002078BC" w:rsidRPr="007E39C8" w:rsidRDefault="002078BC" w:rsidP="002078BC">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E39C8">
        <w:rPr>
          <w:rFonts w:ascii="Times New Roman" w:eastAsia="Times New Roman" w:hAnsi="Times New Roman"/>
          <w:sz w:val="28"/>
          <w:szCs w:val="28"/>
          <w:lang w:eastAsia="ru-RU"/>
        </w:rPr>
        <w:t>В случае подачи инициатором проекта заявления об отзыве инициативного проекта, в отношении которого местной администрацией было принято решение, местная администрация в течение двух календарных дней со дня подачи заявления направляет его в муниципальную конкурсную комиссию (далее - комиссия) для исключения инициативного проекта из конкурсного отбора.</w:t>
      </w:r>
    </w:p>
    <w:p w:rsidR="002078BC" w:rsidRPr="007E39C8" w:rsidRDefault="00DA374E" w:rsidP="002078BC">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8.4</w:t>
      </w:r>
      <w:r w:rsidR="002078BC" w:rsidRPr="007E39C8">
        <w:rPr>
          <w:rFonts w:ascii="Times New Roman" w:eastAsia="Times New Roman" w:hAnsi="Times New Roman"/>
          <w:sz w:val="28"/>
          <w:szCs w:val="28"/>
          <w:lang w:eastAsia="ru-RU"/>
        </w:rPr>
        <w:t>. В случае</w:t>
      </w:r>
      <w:proofErr w:type="gramStart"/>
      <w:r w:rsidR="002078BC" w:rsidRPr="007E39C8">
        <w:rPr>
          <w:rFonts w:ascii="Times New Roman" w:eastAsia="Times New Roman" w:hAnsi="Times New Roman"/>
          <w:sz w:val="28"/>
          <w:szCs w:val="28"/>
          <w:lang w:eastAsia="ru-RU"/>
        </w:rPr>
        <w:t>,</w:t>
      </w:r>
      <w:proofErr w:type="gramEnd"/>
      <w:r w:rsidR="002078BC" w:rsidRPr="007E39C8">
        <w:rPr>
          <w:rFonts w:ascii="Times New Roman" w:eastAsia="Times New Roman" w:hAnsi="Times New Roman"/>
          <w:sz w:val="28"/>
          <w:szCs w:val="28"/>
          <w:lang w:eastAsia="ru-RU"/>
        </w:rPr>
        <w:t xml:space="preserve"> если в отношении инициативного проекта, допущенного к конкурсному отбору местной администрацией выявлены обстоятельства, являющиеся основаниями для отказа в поддержке инициативного проекта, местная администрация принимает решение об отказе в поддержке </w:t>
      </w:r>
      <w:r w:rsidR="002078BC" w:rsidRPr="007E39C8">
        <w:rPr>
          <w:rFonts w:ascii="Times New Roman" w:eastAsia="Times New Roman" w:hAnsi="Times New Roman"/>
          <w:sz w:val="28"/>
          <w:szCs w:val="28"/>
          <w:lang w:eastAsia="ru-RU"/>
        </w:rPr>
        <w:lastRenderedPageBreak/>
        <w:t>инициативного проекта и направляет указанное решение не позднее трех календарных дней до даты проведения конкурсного отбора инициативных проектов в комиссию для исключения инициативного проекта из конкурсного отбора. О принятом решении местная администрация незамедлительно информирует инициатора проекта</w:t>
      </w:r>
      <w:proofErr w:type="gramStart"/>
      <w:r w:rsidR="002078BC" w:rsidRPr="007E39C8">
        <w:rPr>
          <w:rFonts w:ascii="Times New Roman" w:eastAsia="Times New Roman" w:hAnsi="Times New Roman"/>
          <w:sz w:val="28"/>
          <w:szCs w:val="28"/>
          <w:lang w:eastAsia="ru-RU"/>
        </w:rPr>
        <w:t>.";</w:t>
      </w:r>
      <w:proofErr w:type="gramEnd"/>
    </w:p>
    <w:p w:rsidR="002170E4" w:rsidRDefault="002170E4" w:rsidP="002078BC">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2078BC" w:rsidRDefault="002078BC" w:rsidP="002078BC">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E39C8">
        <w:rPr>
          <w:rFonts w:ascii="Times New Roman" w:eastAsia="Times New Roman" w:hAnsi="Times New Roman"/>
          <w:sz w:val="28"/>
          <w:szCs w:val="28"/>
          <w:lang w:eastAsia="ru-RU"/>
        </w:rPr>
        <w:t xml:space="preserve">2) </w:t>
      </w:r>
      <w:r w:rsidR="00DA374E">
        <w:rPr>
          <w:rFonts w:ascii="Times New Roman" w:eastAsia="Times New Roman" w:hAnsi="Times New Roman"/>
          <w:sz w:val="28"/>
          <w:szCs w:val="28"/>
          <w:lang w:eastAsia="ru-RU"/>
        </w:rPr>
        <w:t>включить пункт 11.1 следующего содержания</w:t>
      </w:r>
      <w:r w:rsidRPr="007E39C8">
        <w:rPr>
          <w:rFonts w:ascii="Times New Roman" w:eastAsia="Times New Roman" w:hAnsi="Times New Roman"/>
          <w:sz w:val="28"/>
          <w:szCs w:val="28"/>
          <w:lang w:eastAsia="ru-RU"/>
        </w:rPr>
        <w:t>:</w:t>
      </w:r>
    </w:p>
    <w:p w:rsidR="00DA374E" w:rsidRPr="00DA374E" w:rsidRDefault="00DA374E"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DA374E">
        <w:rPr>
          <w:rFonts w:ascii="Times New Roman" w:eastAsia="Times New Roman" w:hAnsi="Times New Roman"/>
          <w:sz w:val="28"/>
          <w:szCs w:val="28"/>
          <w:lang w:eastAsia="ru-RU"/>
        </w:rPr>
        <w:t>1</w:t>
      </w:r>
      <w:r>
        <w:rPr>
          <w:rFonts w:ascii="Times New Roman" w:eastAsia="Times New Roman" w:hAnsi="Times New Roman"/>
          <w:sz w:val="28"/>
          <w:szCs w:val="28"/>
          <w:lang w:eastAsia="ru-RU"/>
        </w:rPr>
        <w:t>1</w:t>
      </w:r>
      <w:r w:rsidRPr="00DA374E">
        <w:rPr>
          <w:rFonts w:ascii="Times New Roman" w:eastAsia="Times New Roman" w:hAnsi="Times New Roman"/>
          <w:sz w:val="28"/>
          <w:szCs w:val="28"/>
          <w:lang w:eastAsia="ru-RU"/>
        </w:rPr>
        <w:t>.</w:t>
      </w:r>
      <w:r>
        <w:rPr>
          <w:rFonts w:ascii="Times New Roman" w:eastAsia="Times New Roman" w:hAnsi="Times New Roman"/>
          <w:sz w:val="28"/>
          <w:szCs w:val="28"/>
          <w:lang w:eastAsia="ru-RU"/>
        </w:rPr>
        <w:t>1.</w:t>
      </w:r>
      <w:r w:rsidRPr="00DA374E">
        <w:rPr>
          <w:rFonts w:ascii="Times New Roman" w:eastAsia="Times New Roman" w:hAnsi="Times New Roman"/>
          <w:sz w:val="28"/>
          <w:szCs w:val="28"/>
          <w:lang w:eastAsia="ru-RU"/>
        </w:rPr>
        <w:t xml:space="preserve"> Местная администрация, организующая проведение конкурсного отбора инициативных проектов, информирует инициаторов проектов о дате, времени и месте проведения конкурсного отбора.</w:t>
      </w:r>
    </w:p>
    <w:p w:rsidR="00DA374E" w:rsidRPr="00DA374E" w:rsidRDefault="00DA374E"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DA374E">
        <w:rPr>
          <w:rFonts w:ascii="Times New Roman" w:eastAsia="Times New Roman" w:hAnsi="Times New Roman"/>
          <w:sz w:val="28"/>
          <w:szCs w:val="28"/>
          <w:lang w:eastAsia="ru-RU"/>
        </w:rPr>
        <w:t xml:space="preserve">Проведение конкурсного отбора инициативных проектов осуществляется </w:t>
      </w:r>
      <w:r w:rsidRPr="007E39C8">
        <w:rPr>
          <w:rFonts w:ascii="Times New Roman" w:eastAsia="Times New Roman" w:hAnsi="Times New Roman"/>
          <w:sz w:val="28"/>
          <w:szCs w:val="28"/>
          <w:lang w:eastAsia="ru-RU"/>
        </w:rPr>
        <w:t>комиссией</w:t>
      </w:r>
      <w:r w:rsidRPr="00DA374E">
        <w:rPr>
          <w:rFonts w:ascii="Times New Roman" w:eastAsia="Times New Roman" w:hAnsi="Times New Roman"/>
          <w:sz w:val="28"/>
          <w:szCs w:val="28"/>
          <w:lang w:eastAsia="ru-RU"/>
        </w:rPr>
        <w:t>.</w:t>
      </w:r>
    </w:p>
    <w:p w:rsidR="00DA374E" w:rsidRPr="00DA374E" w:rsidRDefault="00DA374E"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DA374E">
        <w:rPr>
          <w:rFonts w:ascii="Times New Roman" w:eastAsia="Times New Roman" w:hAnsi="Times New Roman"/>
          <w:sz w:val="28"/>
          <w:szCs w:val="28"/>
          <w:lang w:eastAsia="ru-RU"/>
        </w:rPr>
        <w:t>Общее число членов комиссии должно составлять</w:t>
      </w:r>
      <w:r>
        <w:rPr>
          <w:rFonts w:ascii="Times New Roman" w:eastAsia="Times New Roman" w:hAnsi="Times New Roman"/>
          <w:sz w:val="28"/>
          <w:szCs w:val="28"/>
          <w:lang w:eastAsia="ru-RU"/>
        </w:rPr>
        <w:t xml:space="preserve"> </w:t>
      </w:r>
      <w:r w:rsidRPr="00DA374E">
        <w:rPr>
          <w:rFonts w:ascii="Times New Roman" w:eastAsia="Times New Roman" w:hAnsi="Times New Roman"/>
          <w:sz w:val="28"/>
          <w:szCs w:val="28"/>
          <w:lang w:eastAsia="ru-RU"/>
        </w:rPr>
        <w:t>не менее 6 и не более 10 человек.</w:t>
      </w:r>
    </w:p>
    <w:p w:rsidR="00DA374E" w:rsidRPr="00DA374E" w:rsidRDefault="00DA374E"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DA374E">
        <w:rPr>
          <w:rFonts w:ascii="Times New Roman" w:eastAsia="Times New Roman" w:hAnsi="Times New Roman"/>
          <w:sz w:val="28"/>
          <w:szCs w:val="28"/>
          <w:lang w:eastAsia="ru-RU"/>
        </w:rPr>
        <w:t xml:space="preserve">Состав комиссии формируется местной администрацией, организующей проведение конкурсного отбора инициативных проектов. При этом половина от общего числа членов комиссии должна быть назначена на основе предложений </w:t>
      </w:r>
      <w:r>
        <w:rPr>
          <w:rFonts w:ascii="Times New Roman" w:eastAsia="Times New Roman" w:hAnsi="Times New Roman"/>
          <w:sz w:val="28"/>
          <w:szCs w:val="28"/>
          <w:lang w:eastAsia="ru-RU"/>
        </w:rPr>
        <w:t xml:space="preserve">Совета депутатов </w:t>
      </w:r>
      <w:proofErr w:type="spellStart"/>
      <w:r>
        <w:rPr>
          <w:rFonts w:ascii="Times New Roman" w:eastAsia="Times New Roman" w:hAnsi="Times New Roman"/>
          <w:sz w:val="28"/>
          <w:szCs w:val="28"/>
          <w:lang w:eastAsia="ru-RU"/>
        </w:rPr>
        <w:t>Юрюзанского</w:t>
      </w:r>
      <w:proofErr w:type="spellEnd"/>
      <w:r>
        <w:rPr>
          <w:rFonts w:ascii="Times New Roman" w:eastAsia="Times New Roman" w:hAnsi="Times New Roman"/>
          <w:sz w:val="28"/>
          <w:szCs w:val="28"/>
          <w:lang w:eastAsia="ru-RU"/>
        </w:rPr>
        <w:t xml:space="preserve"> городского поселения.</w:t>
      </w:r>
    </w:p>
    <w:p w:rsidR="00DA374E" w:rsidRPr="00DA374E" w:rsidRDefault="00DA374E"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DA374E">
        <w:rPr>
          <w:rFonts w:ascii="Times New Roman" w:eastAsia="Times New Roman" w:hAnsi="Times New Roman"/>
          <w:sz w:val="28"/>
          <w:szCs w:val="28"/>
          <w:lang w:eastAsia="ru-RU"/>
        </w:rPr>
        <w:t>Комиссия осуществляет следующие полномочия:</w:t>
      </w:r>
    </w:p>
    <w:p w:rsidR="00DA374E" w:rsidRPr="00DA374E" w:rsidRDefault="00DA374E"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DA374E">
        <w:rPr>
          <w:rFonts w:ascii="Times New Roman" w:eastAsia="Times New Roman" w:hAnsi="Times New Roman"/>
          <w:sz w:val="28"/>
          <w:szCs w:val="28"/>
          <w:lang w:eastAsia="ru-RU"/>
        </w:rPr>
        <w:t xml:space="preserve"> утверждает порядок проведения конкурсного отбора инициативных проектов;</w:t>
      </w:r>
    </w:p>
    <w:p w:rsidR="00DA374E" w:rsidRPr="00DA374E" w:rsidRDefault="00DA374E"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DA374E">
        <w:rPr>
          <w:rFonts w:ascii="Times New Roman" w:eastAsia="Times New Roman" w:hAnsi="Times New Roman"/>
          <w:sz w:val="28"/>
          <w:szCs w:val="28"/>
          <w:lang w:eastAsia="ru-RU"/>
        </w:rPr>
        <w:t xml:space="preserve"> рассматривает инициативные проекты;</w:t>
      </w:r>
    </w:p>
    <w:p w:rsidR="00DA374E" w:rsidRDefault="00DA374E"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7E39C8">
        <w:rPr>
          <w:rFonts w:ascii="Times New Roman" w:eastAsia="Times New Roman" w:hAnsi="Times New Roman"/>
          <w:sz w:val="28"/>
          <w:szCs w:val="28"/>
          <w:lang w:eastAsia="ru-RU"/>
        </w:rPr>
        <w:t xml:space="preserve"> принимает решение об исключении инициативного проекта из конкурсного отбора в случаях, предусмотренных абзацем третьим части 5 и частью 6 статьи 2 настоящего Закона, и возвращает инициативный проект инициатору проекта;</w:t>
      </w:r>
    </w:p>
    <w:p w:rsidR="00DA374E" w:rsidRPr="00DA374E" w:rsidRDefault="00DA374E"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DA374E">
        <w:rPr>
          <w:rFonts w:ascii="Times New Roman" w:eastAsia="Times New Roman" w:hAnsi="Times New Roman"/>
          <w:sz w:val="28"/>
          <w:szCs w:val="28"/>
          <w:lang w:eastAsia="ru-RU"/>
        </w:rPr>
        <w:t xml:space="preserve"> принимает решение о признании инициативного проекта прошедшим конкурсный отбор в случаях, предусмотренных частями 3 - 5 статьи 5 настоящего Закона;</w:t>
      </w:r>
    </w:p>
    <w:p w:rsidR="00DA374E" w:rsidRPr="00DA374E" w:rsidRDefault="00DA374E"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DA374E">
        <w:rPr>
          <w:rFonts w:ascii="Times New Roman" w:eastAsia="Times New Roman" w:hAnsi="Times New Roman"/>
          <w:sz w:val="28"/>
          <w:szCs w:val="28"/>
          <w:lang w:eastAsia="ru-RU"/>
        </w:rPr>
        <w:t xml:space="preserve"> принимает решение о признании инициативного проекта не прошедшим конкурсный отбор.</w:t>
      </w:r>
    </w:p>
    <w:p w:rsidR="00DA374E" w:rsidRPr="00DA374E" w:rsidRDefault="00DA374E"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DA374E">
        <w:rPr>
          <w:rFonts w:ascii="Times New Roman" w:eastAsia="Times New Roman" w:hAnsi="Times New Roman"/>
          <w:sz w:val="28"/>
          <w:szCs w:val="28"/>
          <w:lang w:eastAsia="ru-RU"/>
        </w:rPr>
        <w:t>Председатель комиссии, заместитель председателя комиссии избираются из числа членов комиссии на первом заседании комиссии открытым голосованием простым большинством голосов от числа членов комиссии, присутствующих на ее заседании.</w:t>
      </w:r>
    </w:p>
    <w:p w:rsidR="00DA374E" w:rsidRPr="00DA374E" w:rsidRDefault="00DA374E"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DA374E">
        <w:rPr>
          <w:rFonts w:ascii="Times New Roman" w:eastAsia="Times New Roman" w:hAnsi="Times New Roman"/>
          <w:sz w:val="28"/>
          <w:szCs w:val="28"/>
          <w:lang w:eastAsia="ru-RU"/>
        </w:rPr>
        <w:t>Основной формой работы комиссии является заседание комиссии. Решения, принятые на заседании комиссии, оформляются протоколом, который подписывают члены комиссии, присутствующие на ее заседании.</w:t>
      </w:r>
    </w:p>
    <w:p w:rsidR="00DA374E" w:rsidRPr="00DA374E" w:rsidRDefault="00DA374E"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DA374E">
        <w:rPr>
          <w:rFonts w:ascii="Times New Roman" w:eastAsia="Times New Roman" w:hAnsi="Times New Roman"/>
          <w:sz w:val="28"/>
          <w:szCs w:val="28"/>
          <w:lang w:eastAsia="ru-RU"/>
        </w:rPr>
        <w:t>Комиссия правомочна принимать решения только в случае присутствия на ее заседании не менее двух третей от общего числа членов комиссии.</w:t>
      </w:r>
    </w:p>
    <w:p w:rsidR="00DA374E" w:rsidRPr="00DA374E" w:rsidRDefault="00DA374E"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DA374E">
        <w:rPr>
          <w:rFonts w:ascii="Times New Roman" w:eastAsia="Times New Roman" w:hAnsi="Times New Roman"/>
          <w:sz w:val="28"/>
          <w:szCs w:val="28"/>
          <w:lang w:eastAsia="ru-RU"/>
        </w:rPr>
        <w:t>Инициаторам проектов и их представителям при проведении конкурсного отбора инициативных проектов должна обеспечиваться возможность участия в рассмотрении комиссией инициативных проектов и изложения ими своей позиции по указанным проектам.</w:t>
      </w:r>
    </w:p>
    <w:p w:rsidR="00DA374E" w:rsidRDefault="00DA374E" w:rsidP="002078BC">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DA374E" w:rsidRDefault="002078BC"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E39C8">
        <w:rPr>
          <w:rFonts w:ascii="Times New Roman" w:eastAsia="Times New Roman" w:hAnsi="Times New Roman"/>
          <w:sz w:val="28"/>
          <w:szCs w:val="28"/>
          <w:lang w:eastAsia="ru-RU"/>
        </w:rPr>
        <w:lastRenderedPageBreak/>
        <w:t xml:space="preserve">3) </w:t>
      </w:r>
      <w:r w:rsidR="00DA374E">
        <w:rPr>
          <w:rFonts w:ascii="Times New Roman" w:eastAsia="Times New Roman" w:hAnsi="Times New Roman"/>
          <w:sz w:val="28"/>
          <w:szCs w:val="28"/>
          <w:lang w:eastAsia="ru-RU"/>
        </w:rPr>
        <w:t>включить пункт 11.2 следующего содержания</w:t>
      </w:r>
      <w:r w:rsidR="00DA374E" w:rsidRPr="007E39C8">
        <w:rPr>
          <w:rFonts w:ascii="Times New Roman" w:eastAsia="Times New Roman" w:hAnsi="Times New Roman"/>
          <w:sz w:val="28"/>
          <w:szCs w:val="28"/>
          <w:lang w:eastAsia="ru-RU"/>
        </w:rPr>
        <w:t>:</w:t>
      </w:r>
    </w:p>
    <w:p w:rsidR="00DA374E" w:rsidRPr="00DA374E" w:rsidRDefault="00DA374E"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DA374E">
        <w:rPr>
          <w:rFonts w:ascii="Times New Roman" w:eastAsia="Times New Roman" w:hAnsi="Times New Roman"/>
          <w:sz w:val="28"/>
          <w:szCs w:val="28"/>
          <w:lang w:eastAsia="ru-RU"/>
        </w:rPr>
        <w:t>Конкурсный отбор инициативных проектов проводится комиссией на основании следующих критериев:</w:t>
      </w:r>
    </w:p>
    <w:p w:rsidR="00DA374E" w:rsidRPr="00DA374E" w:rsidRDefault="00100B8E"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A374E" w:rsidRPr="00DA374E">
        <w:rPr>
          <w:rFonts w:ascii="Times New Roman" w:eastAsia="Times New Roman" w:hAnsi="Times New Roman"/>
          <w:sz w:val="28"/>
          <w:szCs w:val="28"/>
          <w:lang w:eastAsia="ru-RU"/>
        </w:rPr>
        <w:t>приоритетные направления реализации инициативных проектов:</w:t>
      </w:r>
    </w:p>
    <w:p w:rsidR="00DA374E" w:rsidRPr="00DA374E" w:rsidRDefault="00DA374E"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DA374E">
        <w:rPr>
          <w:rFonts w:ascii="Times New Roman" w:eastAsia="Times New Roman" w:hAnsi="Times New Roman"/>
          <w:sz w:val="28"/>
          <w:szCs w:val="28"/>
          <w:lang w:eastAsia="ru-RU"/>
        </w:rPr>
        <w:t>организация благоустройства территории муниципального образования или части территории данного муниципального образования;</w:t>
      </w:r>
    </w:p>
    <w:p w:rsidR="00DA374E" w:rsidRPr="00DA374E" w:rsidRDefault="00DA374E"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DA374E">
        <w:rPr>
          <w:rFonts w:ascii="Times New Roman" w:eastAsia="Times New Roman" w:hAnsi="Times New Roman"/>
          <w:sz w:val="28"/>
          <w:szCs w:val="28"/>
          <w:lang w:eastAsia="ru-RU"/>
        </w:rPr>
        <w:t>обеспечение условий для развития физической культуры, школьного спорта и массового спорта, проведения культурных мероприятий;</w:t>
      </w:r>
    </w:p>
    <w:p w:rsidR="00DA374E" w:rsidRPr="00DA374E" w:rsidRDefault="00DA374E"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DA374E">
        <w:rPr>
          <w:rFonts w:ascii="Times New Roman" w:eastAsia="Times New Roman" w:hAnsi="Times New Roman"/>
          <w:sz w:val="28"/>
          <w:szCs w:val="28"/>
          <w:lang w:eastAsia="ru-RU"/>
        </w:rPr>
        <w:t>организация обустройства объектов социальной инфраструктуры;</w:t>
      </w:r>
    </w:p>
    <w:p w:rsidR="00DA374E" w:rsidRPr="00DA374E" w:rsidRDefault="00DA374E"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DA374E">
        <w:rPr>
          <w:rFonts w:ascii="Times New Roman" w:eastAsia="Times New Roman" w:hAnsi="Times New Roman"/>
          <w:sz w:val="28"/>
          <w:szCs w:val="28"/>
          <w:lang w:eastAsia="ru-RU"/>
        </w:rPr>
        <w:t>дорожная деятельность в отношении автомобильных дорог местного значения;</w:t>
      </w:r>
    </w:p>
    <w:p w:rsidR="00DA374E" w:rsidRPr="00DA374E" w:rsidRDefault="00DA374E"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DA374E">
        <w:rPr>
          <w:rFonts w:ascii="Times New Roman" w:eastAsia="Times New Roman" w:hAnsi="Times New Roman"/>
          <w:sz w:val="28"/>
          <w:szCs w:val="28"/>
          <w:lang w:eastAsia="ru-RU"/>
        </w:rPr>
        <w:t>иные направления, связанные с решением вопросов местного значения;</w:t>
      </w:r>
    </w:p>
    <w:p w:rsidR="00DA374E" w:rsidRDefault="00100B8E"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A374E" w:rsidRPr="007E39C8">
        <w:rPr>
          <w:rFonts w:ascii="Times New Roman" w:eastAsia="Times New Roman" w:hAnsi="Times New Roman"/>
          <w:sz w:val="28"/>
          <w:szCs w:val="28"/>
          <w:lang w:eastAsia="ru-RU"/>
        </w:rPr>
        <w:t>актуальность проблемы;</w:t>
      </w:r>
    </w:p>
    <w:p w:rsidR="00100B8E" w:rsidRPr="007E39C8" w:rsidRDefault="00100B8E" w:rsidP="00100B8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E39C8">
        <w:rPr>
          <w:rFonts w:ascii="Times New Roman" w:eastAsia="Times New Roman" w:hAnsi="Times New Roman"/>
          <w:sz w:val="28"/>
          <w:szCs w:val="28"/>
          <w:lang w:eastAsia="ru-RU"/>
        </w:rPr>
        <w:t>степень проработанности инициативного проекта (наличие графических и (или) иных демонстрационных материалов, аргументированного описания проблемы, обоснований предварительных расчетов необходимых расходов на реализацию инициативного проекта);</w:t>
      </w:r>
    </w:p>
    <w:p w:rsidR="00DA374E" w:rsidRPr="00DA374E" w:rsidRDefault="00100B8E"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A374E" w:rsidRPr="00DA374E">
        <w:rPr>
          <w:rFonts w:ascii="Times New Roman" w:eastAsia="Times New Roman" w:hAnsi="Times New Roman"/>
          <w:sz w:val="28"/>
          <w:szCs w:val="28"/>
          <w:lang w:eastAsia="ru-RU"/>
        </w:rPr>
        <w:t xml:space="preserve"> количество жителей муниципального образования или его части, заинтересованных в реализации инициативного проекта;</w:t>
      </w:r>
    </w:p>
    <w:p w:rsidR="00DA374E" w:rsidRPr="00DA374E" w:rsidRDefault="00100B8E"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A374E" w:rsidRPr="00DA374E">
        <w:rPr>
          <w:rFonts w:ascii="Times New Roman" w:eastAsia="Times New Roman" w:hAnsi="Times New Roman"/>
          <w:sz w:val="28"/>
          <w:szCs w:val="28"/>
          <w:lang w:eastAsia="ru-RU"/>
        </w:rPr>
        <w:t xml:space="preserve"> планируемый (возможный) объем инициативных платежей;</w:t>
      </w:r>
    </w:p>
    <w:p w:rsidR="00DA374E" w:rsidRPr="00DA374E" w:rsidRDefault="00100B8E"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A374E" w:rsidRPr="00DA374E">
        <w:rPr>
          <w:rFonts w:ascii="Times New Roman" w:eastAsia="Times New Roman" w:hAnsi="Times New Roman"/>
          <w:sz w:val="28"/>
          <w:szCs w:val="28"/>
          <w:lang w:eastAsia="ru-RU"/>
        </w:rPr>
        <w:t xml:space="preserve"> степень планируемого (возможного) имущественного и (или) трудового участия заинтересованных лиц в реализации инициативного проекта;</w:t>
      </w:r>
    </w:p>
    <w:p w:rsidR="00DA374E" w:rsidRPr="00DA374E" w:rsidRDefault="00100B8E"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DA374E" w:rsidRPr="00DA374E">
        <w:rPr>
          <w:rFonts w:ascii="Times New Roman" w:eastAsia="Times New Roman" w:hAnsi="Times New Roman"/>
          <w:sz w:val="28"/>
          <w:szCs w:val="28"/>
          <w:lang w:eastAsia="ru-RU"/>
        </w:rPr>
        <w:t xml:space="preserve"> результаты электронного голосования граждан в информационно-телекоммуникационной сети "Интернет", проведенного с целью выявления их мнения по вопросу дополнительной поддержки инициативного проекта.</w:t>
      </w:r>
    </w:p>
    <w:p w:rsidR="00DA374E" w:rsidRPr="00DA374E" w:rsidRDefault="00DA374E"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DA374E">
        <w:rPr>
          <w:rFonts w:ascii="Times New Roman" w:eastAsia="Times New Roman" w:hAnsi="Times New Roman"/>
          <w:sz w:val="28"/>
          <w:szCs w:val="28"/>
          <w:lang w:eastAsia="ru-RU"/>
        </w:rPr>
        <w:t>Комиссия оценивает соответствие инициативного проекта критериям конкурсно</w:t>
      </w:r>
      <w:r w:rsidR="00100B8E">
        <w:rPr>
          <w:rFonts w:ascii="Times New Roman" w:eastAsia="Times New Roman" w:hAnsi="Times New Roman"/>
          <w:sz w:val="28"/>
          <w:szCs w:val="28"/>
          <w:lang w:eastAsia="ru-RU"/>
        </w:rPr>
        <w:t>го отбора инициативных проектов</w:t>
      </w:r>
      <w:r w:rsidRPr="00DA374E">
        <w:rPr>
          <w:rFonts w:ascii="Times New Roman" w:eastAsia="Times New Roman" w:hAnsi="Times New Roman"/>
          <w:sz w:val="28"/>
          <w:szCs w:val="28"/>
          <w:lang w:eastAsia="ru-RU"/>
        </w:rPr>
        <w:t>. Количество баллов, начисляемых по каждому критерию конкурсного отбора инициативных проектов, определяется на основании методики начисления баллов по критериям конкурсного отбора инициативных проектов (приложение</w:t>
      </w:r>
      <w:r w:rsidR="00100B8E">
        <w:rPr>
          <w:rFonts w:ascii="Times New Roman" w:eastAsia="Times New Roman" w:hAnsi="Times New Roman"/>
          <w:sz w:val="28"/>
          <w:szCs w:val="28"/>
          <w:lang w:eastAsia="ru-RU"/>
        </w:rPr>
        <w:t xml:space="preserve"> 3</w:t>
      </w:r>
      <w:r w:rsidRPr="00DA374E">
        <w:rPr>
          <w:rFonts w:ascii="Times New Roman" w:eastAsia="Times New Roman" w:hAnsi="Times New Roman"/>
          <w:sz w:val="28"/>
          <w:szCs w:val="28"/>
          <w:lang w:eastAsia="ru-RU"/>
        </w:rPr>
        <w:t>).</w:t>
      </w:r>
    </w:p>
    <w:p w:rsidR="00DA374E" w:rsidRPr="00DA374E" w:rsidRDefault="00100B8E"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w:t>
      </w:r>
      <w:r w:rsidR="00DA374E" w:rsidRPr="00DA374E">
        <w:rPr>
          <w:rFonts w:ascii="Times New Roman" w:eastAsia="Times New Roman" w:hAnsi="Times New Roman"/>
          <w:sz w:val="28"/>
          <w:szCs w:val="28"/>
          <w:lang w:eastAsia="ru-RU"/>
        </w:rPr>
        <w:t>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DA374E" w:rsidRPr="00DA374E" w:rsidRDefault="00DA374E"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DA374E">
        <w:rPr>
          <w:rFonts w:ascii="Times New Roman" w:eastAsia="Times New Roman" w:hAnsi="Times New Roman"/>
          <w:sz w:val="28"/>
          <w:szCs w:val="28"/>
          <w:lang w:eastAsia="ru-RU"/>
        </w:rP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средств местного бюджета, необходимых для реализации данных инициативных проектов.</w:t>
      </w:r>
    </w:p>
    <w:p w:rsidR="00DA374E" w:rsidRPr="00DA374E" w:rsidRDefault="00DA374E"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DA374E">
        <w:rPr>
          <w:rFonts w:ascii="Times New Roman" w:eastAsia="Times New Roman" w:hAnsi="Times New Roman"/>
          <w:sz w:val="28"/>
          <w:szCs w:val="28"/>
          <w:lang w:eastAsia="ru-RU"/>
        </w:rPr>
        <w:t>В случае</w:t>
      </w:r>
      <w:proofErr w:type="gramStart"/>
      <w:r w:rsidRPr="00DA374E">
        <w:rPr>
          <w:rFonts w:ascii="Times New Roman" w:eastAsia="Times New Roman" w:hAnsi="Times New Roman"/>
          <w:sz w:val="28"/>
          <w:szCs w:val="28"/>
          <w:lang w:eastAsia="ru-RU"/>
        </w:rPr>
        <w:t>,</w:t>
      </w:r>
      <w:proofErr w:type="gramEnd"/>
      <w:r w:rsidRPr="00DA374E">
        <w:rPr>
          <w:rFonts w:ascii="Times New Roman" w:eastAsia="Times New Roman" w:hAnsi="Times New Roman"/>
          <w:sz w:val="28"/>
          <w:szCs w:val="28"/>
          <w:lang w:eastAsia="ru-RU"/>
        </w:rPr>
        <w:t xml:space="preserve">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w:t>
      </w:r>
      <w:r w:rsidRPr="00DA374E">
        <w:rPr>
          <w:rFonts w:ascii="Times New Roman" w:eastAsia="Times New Roman" w:hAnsi="Times New Roman"/>
          <w:sz w:val="28"/>
          <w:szCs w:val="28"/>
          <w:lang w:eastAsia="ru-RU"/>
        </w:rPr>
        <w:lastRenderedPageBreak/>
        <w:t xml:space="preserve">внесены) в местную администрацию ранее другого (других) инициативного проекта (инициативных проектов), </w:t>
      </w:r>
      <w:proofErr w:type="gramStart"/>
      <w:r w:rsidRPr="00DA374E">
        <w:rPr>
          <w:rFonts w:ascii="Times New Roman" w:eastAsia="Times New Roman" w:hAnsi="Times New Roman"/>
          <w:sz w:val="28"/>
          <w:szCs w:val="28"/>
          <w:lang w:eastAsia="ru-RU"/>
        </w:rPr>
        <w:t>набравшего</w:t>
      </w:r>
      <w:proofErr w:type="gramEnd"/>
      <w:r w:rsidRPr="00DA374E">
        <w:rPr>
          <w:rFonts w:ascii="Times New Roman" w:eastAsia="Times New Roman" w:hAnsi="Times New Roman"/>
          <w:sz w:val="28"/>
          <w:szCs w:val="28"/>
          <w:lang w:eastAsia="ru-RU"/>
        </w:rPr>
        <w:t xml:space="preserve"> (набравших) такое же количество баллов.</w:t>
      </w:r>
    </w:p>
    <w:p w:rsidR="00DA374E" w:rsidRPr="00DA374E" w:rsidRDefault="00DA374E"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DA374E">
        <w:rPr>
          <w:rFonts w:ascii="Times New Roman" w:eastAsia="Times New Roman" w:hAnsi="Times New Roman"/>
          <w:sz w:val="28"/>
          <w:szCs w:val="28"/>
          <w:lang w:eastAsia="ru-RU"/>
        </w:rPr>
        <w:t>В случае увеличения ассигнований областного бюджета на реализацию инициативных проектов комиссия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w:t>
      </w:r>
      <w:proofErr w:type="gramEnd"/>
      <w:r w:rsidRPr="00DA374E">
        <w:rPr>
          <w:rFonts w:ascii="Times New Roman" w:eastAsia="Times New Roman" w:hAnsi="Times New Roman"/>
          <w:sz w:val="28"/>
          <w:szCs w:val="28"/>
          <w:lang w:eastAsia="ru-RU"/>
        </w:rPr>
        <w:t xml:space="preserve"> проектов).</w:t>
      </w:r>
    </w:p>
    <w:p w:rsidR="00DA374E" w:rsidRPr="00DA374E" w:rsidRDefault="00DA374E"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DA374E">
        <w:rPr>
          <w:rFonts w:ascii="Times New Roman" w:eastAsia="Times New Roman" w:hAnsi="Times New Roman"/>
          <w:sz w:val="28"/>
          <w:szCs w:val="28"/>
          <w:lang w:eastAsia="ru-RU"/>
        </w:rPr>
        <w:t>Инициативный проект (инициативные проекты), указанный (указанные) в абзаце первом настоящей части,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
    <w:p w:rsidR="00DA374E" w:rsidRPr="00DA374E" w:rsidRDefault="00DA374E" w:rsidP="00DA374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DA374E">
        <w:rPr>
          <w:rFonts w:ascii="Times New Roman" w:eastAsia="Times New Roman" w:hAnsi="Times New Roman"/>
          <w:sz w:val="28"/>
          <w:szCs w:val="28"/>
          <w:lang w:eastAsia="ru-RU"/>
        </w:rPr>
        <w:t>Решение, принятое на заседании комиссии о признании инициативного проекта прошедшим конкурсный отбор либо о признании инициативного проекта не прошедшим конкурсный отбор, оформляется протоколом, который передается в местную администрацию не позднее трех календарных дней после дня заседания комиссии.</w:t>
      </w:r>
    </w:p>
    <w:p w:rsidR="00BB1AD2" w:rsidRDefault="00100B8E" w:rsidP="007A1DF3">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100B8E">
        <w:t xml:space="preserve"> </w:t>
      </w:r>
      <w:r w:rsidRPr="007A1DF3">
        <w:rPr>
          <w:rFonts w:ascii="Times New Roman" w:hAnsi="Times New Roman"/>
          <w:sz w:val="28"/>
          <w:szCs w:val="28"/>
        </w:rPr>
        <w:t>Включить</w:t>
      </w:r>
      <w:r>
        <w:t xml:space="preserve"> </w:t>
      </w:r>
      <w:r>
        <w:rPr>
          <w:rFonts w:ascii="Times New Roman" w:eastAsia="Times New Roman" w:hAnsi="Times New Roman"/>
          <w:sz w:val="28"/>
          <w:szCs w:val="28"/>
          <w:lang w:eastAsia="ru-RU"/>
        </w:rPr>
        <w:t>П</w:t>
      </w:r>
      <w:r w:rsidRPr="00100B8E">
        <w:rPr>
          <w:rFonts w:ascii="Times New Roman" w:eastAsia="Times New Roman" w:hAnsi="Times New Roman"/>
          <w:sz w:val="28"/>
          <w:szCs w:val="28"/>
          <w:lang w:eastAsia="ru-RU"/>
        </w:rPr>
        <w:t xml:space="preserve">риложение </w:t>
      </w:r>
      <w:r w:rsidR="007A1DF3">
        <w:rPr>
          <w:rFonts w:ascii="Times New Roman" w:eastAsia="Times New Roman" w:hAnsi="Times New Roman"/>
          <w:sz w:val="28"/>
          <w:szCs w:val="28"/>
          <w:lang w:eastAsia="ru-RU"/>
        </w:rPr>
        <w:t xml:space="preserve">3 </w:t>
      </w:r>
      <w:r w:rsidR="007A1DF3" w:rsidRPr="007A1DF3">
        <w:rPr>
          <w:rFonts w:ascii="Times New Roman" w:eastAsia="Times New Roman" w:hAnsi="Times New Roman"/>
          <w:sz w:val="28"/>
          <w:szCs w:val="28"/>
          <w:lang w:eastAsia="ru-RU"/>
        </w:rPr>
        <w:t>Методика</w:t>
      </w:r>
      <w:r w:rsidR="007A1DF3">
        <w:rPr>
          <w:rFonts w:ascii="Times New Roman" w:eastAsia="Times New Roman" w:hAnsi="Times New Roman"/>
          <w:sz w:val="28"/>
          <w:szCs w:val="28"/>
          <w:lang w:eastAsia="ru-RU"/>
        </w:rPr>
        <w:t xml:space="preserve"> </w:t>
      </w:r>
      <w:r w:rsidR="007A1DF3" w:rsidRPr="007A1DF3">
        <w:rPr>
          <w:rFonts w:ascii="Times New Roman" w:eastAsia="Times New Roman" w:hAnsi="Times New Roman"/>
          <w:sz w:val="28"/>
          <w:szCs w:val="28"/>
          <w:lang w:eastAsia="ru-RU"/>
        </w:rPr>
        <w:t>начисления баллов по критериям конкурсного отбора инициативных проектов</w:t>
      </w:r>
      <w:r w:rsidRPr="00100B8E">
        <w:rPr>
          <w:rFonts w:ascii="Times New Roman" w:eastAsia="Times New Roman" w:hAnsi="Times New Roman"/>
          <w:sz w:val="28"/>
          <w:szCs w:val="28"/>
          <w:lang w:eastAsia="ru-RU"/>
        </w:rPr>
        <w:t>.</w:t>
      </w:r>
    </w:p>
    <w:p w:rsidR="002078BC" w:rsidRDefault="00100B8E" w:rsidP="002078BC">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2078BC" w:rsidRPr="007E39C8">
        <w:rPr>
          <w:rFonts w:ascii="Times New Roman" w:eastAsia="Times New Roman" w:hAnsi="Times New Roman"/>
          <w:sz w:val="28"/>
          <w:szCs w:val="28"/>
          <w:lang w:eastAsia="ru-RU"/>
        </w:rPr>
        <w:t xml:space="preserve"> </w:t>
      </w:r>
      <w:r w:rsidR="00D26FF7">
        <w:rPr>
          <w:rFonts w:ascii="Times New Roman" w:eastAsia="Times New Roman" w:hAnsi="Times New Roman"/>
          <w:sz w:val="28"/>
          <w:szCs w:val="28"/>
          <w:lang w:eastAsia="ru-RU"/>
        </w:rPr>
        <w:t>Пункт 8 Положения</w:t>
      </w:r>
      <w:r w:rsidR="002078BC" w:rsidRPr="007E39C8">
        <w:rPr>
          <w:rFonts w:ascii="Times New Roman" w:eastAsia="Times New Roman" w:hAnsi="Times New Roman"/>
          <w:sz w:val="28"/>
          <w:szCs w:val="28"/>
          <w:lang w:eastAsia="ru-RU"/>
        </w:rPr>
        <w:t xml:space="preserve"> в части срока внесения инициативных проектов в администрацию применяются к правоотношениям, возникшим при внесении в администрацию инициативных проектов, реализация которых будет осуществляться с 2023 года.</w:t>
      </w:r>
    </w:p>
    <w:p w:rsidR="002B55A8" w:rsidRPr="002B55A8" w:rsidRDefault="00D26FF7" w:rsidP="00D26FF7">
      <w:pPr>
        <w:pStyle w:val="aa"/>
        <w:spacing w:line="0" w:lineRule="atLeast"/>
        <w:ind w:firstLine="709"/>
        <w:jc w:val="both"/>
        <w:rPr>
          <w:sz w:val="28"/>
          <w:szCs w:val="28"/>
        </w:rPr>
      </w:pPr>
      <w:r>
        <w:rPr>
          <w:sz w:val="28"/>
          <w:szCs w:val="28"/>
        </w:rPr>
        <w:tab/>
      </w:r>
      <w:r w:rsidR="00100B8E">
        <w:rPr>
          <w:sz w:val="28"/>
          <w:szCs w:val="28"/>
        </w:rPr>
        <w:t>3</w:t>
      </w:r>
      <w:r w:rsidR="002B55A8" w:rsidRPr="002B55A8">
        <w:rPr>
          <w:sz w:val="28"/>
          <w:szCs w:val="28"/>
        </w:rPr>
        <w:t xml:space="preserve">. Настоящее решение подлежит официальному опубликованию в районной газете «Авангард». </w:t>
      </w:r>
    </w:p>
    <w:p w:rsidR="002B55A8" w:rsidRPr="002B55A8" w:rsidRDefault="002B55A8" w:rsidP="002B55A8">
      <w:pPr>
        <w:pStyle w:val="aa"/>
        <w:spacing w:line="0" w:lineRule="atLeast"/>
        <w:rPr>
          <w:szCs w:val="26"/>
        </w:rPr>
      </w:pPr>
    </w:p>
    <w:p w:rsidR="002B55A8" w:rsidRPr="002B55A8" w:rsidRDefault="002B55A8" w:rsidP="002B55A8">
      <w:pPr>
        <w:pStyle w:val="aa"/>
        <w:spacing w:line="0" w:lineRule="atLeast"/>
        <w:rPr>
          <w:szCs w:val="26"/>
        </w:rPr>
      </w:pPr>
    </w:p>
    <w:p w:rsidR="002B55A8" w:rsidRPr="002B55A8" w:rsidRDefault="002B55A8" w:rsidP="002B55A8">
      <w:pPr>
        <w:spacing w:after="0" w:line="0" w:lineRule="atLeast"/>
        <w:rPr>
          <w:rFonts w:ascii="Times New Roman" w:hAnsi="Times New Roman"/>
          <w:sz w:val="28"/>
          <w:szCs w:val="28"/>
        </w:rPr>
      </w:pPr>
      <w:r w:rsidRPr="002B55A8">
        <w:rPr>
          <w:rFonts w:ascii="Times New Roman" w:hAnsi="Times New Roman"/>
          <w:sz w:val="28"/>
          <w:szCs w:val="28"/>
        </w:rPr>
        <w:t xml:space="preserve">Председатель Совета депутатов </w:t>
      </w:r>
    </w:p>
    <w:p w:rsidR="002B55A8" w:rsidRPr="002B55A8" w:rsidRDefault="002B55A8" w:rsidP="002B55A8">
      <w:pPr>
        <w:spacing w:after="0" w:line="0" w:lineRule="atLeast"/>
        <w:rPr>
          <w:rFonts w:ascii="Times New Roman" w:hAnsi="Times New Roman"/>
          <w:sz w:val="28"/>
          <w:szCs w:val="28"/>
        </w:rPr>
      </w:pPr>
      <w:proofErr w:type="spellStart"/>
      <w:r w:rsidRPr="002B55A8">
        <w:rPr>
          <w:rFonts w:ascii="Times New Roman" w:hAnsi="Times New Roman"/>
          <w:sz w:val="28"/>
          <w:szCs w:val="28"/>
        </w:rPr>
        <w:t>Юрюзанского</w:t>
      </w:r>
      <w:proofErr w:type="spellEnd"/>
      <w:r w:rsidRPr="002B55A8">
        <w:rPr>
          <w:rFonts w:ascii="Times New Roman" w:hAnsi="Times New Roman"/>
          <w:sz w:val="28"/>
          <w:szCs w:val="28"/>
        </w:rPr>
        <w:t xml:space="preserve"> городского поселения                                                А.Г. </w:t>
      </w:r>
      <w:proofErr w:type="spellStart"/>
      <w:r w:rsidRPr="002B55A8">
        <w:rPr>
          <w:rFonts w:ascii="Times New Roman" w:hAnsi="Times New Roman"/>
          <w:sz w:val="28"/>
          <w:szCs w:val="28"/>
        </w:rPr>
        <w:t>Куранов</w:t>
      </w:r>
      <w:proofErr w:type="spellEnd"/>
    </w:p>
    <w:p w:rsidR="002B55A8" w:rsidRDefault="002B55A8" w:rsidP="002B55A8">
      <w:pPr>
        <w:spacing w:after="0" w:line="0" w:lineRule="atLeast"/>
        <w:rPr>
          <w:rFonts w:ascii="Times New Roman" w:hAnsi="Times New Roman"/>
          <w:sz w:val="28"/>
          <w:szCs w:val="28"/>
        </w:rPr>
      </w:pPr>
    </w:p>
    <w:p w:rsidR="002B55A8" w:rsidRPr="002B55A8" w:rsidRDefault="002B55A8" w:rsidP="002B55A8">
      <w:pPr>
        <w:spacing w:after="0" w:line="0" w:lineRule="atLeast"/>
        <w:rPr>
          <w:rFonts w:ascii="Times New Roman" w:hAnsi="Times New Roman"/>
          <w:sz w:val="28"/>
          <w:szCs w:val="28"/>
        </w:rPr>
      </w:pPr>
    </w:p>
    <w:p w:rsidR="002B55A8" w:rsidRDefault="002B55A8" w:rsidP="002B55A8">
      <w:pPr>
        <w:spacing w:after="0" w:line="0" w:lineRule="atLeast"/>
        <w:rPr>
          <w:rFonts w:ascii="Times New Roman" w:hAnsi="Times New Roman"/>
          <w:sz w:val="28"/>
          <w:szCs w:val="28"/>
        </w:rPr>
      </w:pPr>
      <w:r w:rsidRPr="002B55A8">
        <w:rPr>
          <w:rFonts w:ascii="Times New Roman" w:hAnsi="Times New Roman"/>
          <w:sz w:val="28"/>
          <w:szCs w:val="28"/>
        </w:rPr>
        <w:t>Глав</w:t>
      </w:r>
      <w:r w:rsidR="002078BC">
        <w:rPr>
          <w:rFonts w:ascii="Times New Roman" w:hAnsi="Times New Roman"/>
          <w:sz w:val="28"/>
          <w:szCs w:val="28"/>
        </w:rPr>
        <w:t>а</w:t>
      </w:r>
      <w:r w:rsidRPr="002B55A8">
        <w:rPr>
          <w:rFonts w:ascii="Times New Roman" w:hAnsi="Times New Roman"/>
          <w:sz w:val="28"/>
          <w:szCs w:val="28"/>
        </w:rPr>
        <w:t xml:space="preserve"> </w:t>
      </w:r>
      <w:proofErr w:type="spellStart"/>
      <w:r w:rsidRPr="002B55A8">
        <w:rPr>
          <w:rFonts w:ascii="Times New Roman" w:hAnsi="Times New Roman"/>
          <w:sz w:val="28"/>
          <w:szCs w:val="28"/>
        </w:rPr>
        <w:t>Юрюзанского</w:t>
      </w:r>
      <w:proofErr w:type="spellEnd"/>
      <w:r w:rsidRPr="002B55A8">
        <w:rPr>
          <w:rFonts w:ascii="Times New Roman" w:hAnsi="Times New Roman"/>
          <w:sz w:val="28"/>
          <w:szCs w:val="28"/>
        </w:rPr>
        <w:t xml:space="preserve"> городского поселения                        </w:t>
      </w:r>
      <w:r w:rsidR="002078BC">
        <w:rPr>
          <w:rFonts w:ascii="Times New Roman" w:hAnsi="Times New Roman"/>
          <w:sz w:val="28"/>
          <w:szCs w:val="28"/>
        </w:rPr>
        <w:t xml:space="preserve"> </w:t>
      </w:r>
      <w:r w:rsidRPr="002B55A8">
        <w:rPr>
          <w:rFonts w:ascii="Times New Roman" w:hAnsi="Times New Roman"/>
          <w:sz w:val="28"/>
          <w:szCs w:val="28"/>
        </w:rPr>
        <w:t xml:space="preserve">А.А. Добровольский  </w:t>
      </w:r>
    </w:p>
    <w:p w:rsidR="002B55A8" w:rsidRDefault="002B55A8">
      <w:pPr>
        <w:rPr>
          <w:rFonts w:ascii="Times New Roman" w:hAnsi="Times New Roman"/>
          <w:sz w:val="28"/>
          <w:szCs w:val="28"/>
        </w:rPr>
      </w:pPr>
      <w:r>
        <w:rPr>
          <w:rFonts w:ascii="Times New Roman" w:hAnsi="Times New Roman"/>
          <w:sz w:val="28"/>
          <w:szCs w:val="28"/>
        </w:rPr>
        <w:br w:type="page"/>
      </w:r>
    </w:p>
    <w:p w:rsidR="002B55A8" w:rsidRPr="007E39C8" w:rsidRDefault="007E39C8" w:rsidP="00211180">
      <w:pPr>
        <w:spacing w:after="0" w:line="0" w:lineRule="atLeast"/>
        <w:ind w:left="4253"/>
        <w:jc w:val="right"/>
        <w:rPr>
          <w:rFonts w:ascii="Times New Roman" w:hAnsi="Times New Roman"/>
          <w:sz w:val="28"/>
          <w:szCs w:val="28"/>
        </w:rPr>
      </w:pPr>
      <w:r w:rsidRPr="007E39C8">
        <w:rPr>
          <w:rFonts w:ascii="Times New Roman" w:hAnsi="Times New Roman"/>
          <w:sz w:val="28"/>
          <w:szCs w:val="28"/>
        </w:rPr>
        <w:lastRenderedPageBreak/>
        <w:t xml:space="preserve">Приложение </w:t>
      </w:r>
    </w:p>
    <w:p w:rsidR="007E39C8" w:rsidRPr="007E39C8" w:rsidRDefault="007E39C8" w:rsidP="00211180">
      <w:pPr>
        <w:widowControl w:val="0"/>
        <w:autoSpaceDE w:val="0"/>
        <w:autoSpaceDN w:val="0"/>
        <w:adjustRightInd w:val="0"/>
        <w:spacing w:after="0" w:line="0" w:lineRule="atLeast"/>
        <w:ind w:left="4253" w:firstLine="720"/>
        <w:jc w:val="right"/>
        <w:rPr>
          <w:rFonts w:ascii="Times New Roman" w:hAnsi="Times New Roman"/>
          <w:sz w:val="28"/>
          <w:szCs w:val="28"/>
        </w:rPr>
      </w:pPr>
      <w:r>
        <w:rPr>
          <w:rFonts w:ascii="Times New Roman" w:hAnsi="Times New Roman"/>
          <w:sz w:val="28"/>
          <w:szCs w:val="28"/>
        </w:rPr>
        <w:t>к</w:t>
      </w:r>
      <w:r w:rsidRPr="007E39C8">
        <w:rPr>
          <w:rFonts w:ascii="Times New Roman" w:hAnsi="Times New Roman"/>
          <w:sz w:val="28"/>
          <w:szCs w:val="28"/>
        </w:rPr>
        <w:t xml:space="preserve"> </w:t>
      </w:r>
      <w:r>
        <w:rPr>
          <w:rFonts w:ascii="Times New Roman" w:hAnsi="Times New Roman"/>
          <w:sz w:val="28"/>
          <w:szCs w:val="28"/>
        </w:rPr>
        <w:t>р</w:t>
      </w:r>
      <w:r w:rsidRPr="007E39C8">
        <w:rPr>
          <w:rFonts w:ascii="Times New Roman" w:hAnsi="Times New Roman"/>
          <w:sz w:val="28"/>
          <w:szCs w:val="28"/>
        </w:rPr>
        <w:t>ешению Совета депутатов</w:t>
      </w:r>
    </w:p>
    <w:p w:rsidR="007E39C8" w:rsidRPr="007E39C8" w:rsidRDefault="007E39C8" w:rsidP="00211180">
      <w:pPr>
        <w:widowControl w:val="0"/>
        <w:autoSpaceDE w:val="0"/>
        <w:autoSpaceDN w:val="0"/>
        <w:adjustRightInd w:val="0"/>
        <w:spacing w:after="0" w:line="0" w:lineRule="atLeast"/>
        <w:ind w:left="4253" w:firstLine="720"/>
        <w:jc w:val="right"/>
        <w:rPr>
          <w:rFonts w:ascii="Times New Roman" w:hAnsi="Times New Roman"/>
          <w:sz w:val="28"/>
          <w:szCs w:val="28"/>
        </w:rPr>
      </w:pPr>
      <w:proofErr w:type="spellStart"/>
      <w:r w:rsidRPr="007E39C8">
        <w:rPr>
          <w:rFonts w:ascii="Times New Roman" w:hAnsi="Times New Roman"/>
          <w:sz w:val="28"/>
          <w:szCs w:val="28"/>
        </w:rPr>
        <w:t>Юрюзанского</w:t>
      </w:r>
      <w:proofErr w:type="spellEnd"/>
      <w:r w:rsidRPr="007E39C8">
        <w:rPr>
          <w:rFonts w:ascii="Times New Roman" w:hAnsi="Times New Roman"/>
          <w:sz w:val="28"/>
          <w:szCs w:val="28"/>
        </w:rPr>
        <w:t xml:space="preserve"> городского поселения</w:t>
      </w:r>
    </w:p>
    <w:p w:rsidR="007E39C8" w:rsidRDefault="007E39C8" w:rsidP="00211180">
      <w:pPr>
        <w:widowControl w:val="0"/>
        <w:autoSpaceDE w:val="0"/>
        <w:autoSpaceDN w:val="0"/>
        <w:adjustRightInd w:val="0"/>
        <w:spacing w:after="0" w:line="0" w:lineRule="atLeast"/>
        <w:ind w:left="4253" w:firstLine="720"/>
        <w:jc w:val="right"/>
        <w:rPr>
          <w:rFonts w:ascii="Times New Roman" w:hAnsi="Times New Roman"/>
          <w:sz w:val="28"/>
          <w:szCs w:val="28"/>
        </w:rPr>
      </w:pPr>
      <w:r>
        <w:rPr>
          <w:rFonts w:ascii="Times New Roman" w:hAnsi="Times New Roman"/>
          <w:sz w:val="28"/>
          <w:szCs w:val="28"/>
        </w:rPr>
        <w:t>о</w:t>
      </w:r>
      <w:r w:rsidRPr="007E39C8">
        <w:rPr>
          <w:rFonts w:ascii="Times New Roman" w:hAnsi="Times New Roman"/>
          <w:sz w:val="28"/>
          <w:szCs w:val="28"/>
        </w:rPr>
        <w:t xml:space="preserve">т 24.02.2022 № </w:t>
      </w:r>
      <w:r w:rsidR="00DC3D40">
        <w:rPr>
          <w:rFonts w:ascii="Times New Roman" w:hAnsi="Times New Roman"/>
          <w:sz w:val="28"/>
          <w:szCs w:val="28"/>
        </w:rPr>
        <w:t>128</w:t>
      </w:r>
    </w:p>
    <w:p w:rsidR="00211180" w:rsidRDefault="00211180" w:rsidP="00211180">
      <w:pPr>
        <w:widowControl w:val="0"/>
        <w:autoSpaceDE w:val="0"/>
        <w:autoSpaceDN w:val="0"/>
        <w:adjustRightInd w:val="0"/>
        <w:spacing w:after="0" w:line="0" w:lineRule="atLeast"/>
        <w:ind w:left="4253" w:firstLine="720"/>
        <w:jc w:val="right"/>
        <w:rPr>
          <w:rFonts w:ascii="Times New Roman" w:hAnsi="Times New Roman"/>
          <w:sz w:val="28"/>
          <w:szCs w:val="28"/>
        </w:rPr>
      </w:pPr>
    </w:p>
    <w:p w:rsidR="00211180" w:rsidRDefault="00211180" w:rsidP="00211180">
      <w:pPr>
        <w:widowControl w:val="0"/>
        <w:autoSpaceDE w:val="0"/>
        <w:autoSpaceDN w:val="0"/>
        <w:adjustRightInd w:val="0"/>
        <w:spacing w:after="0" w:line="0" w:lineRule="atLeast"/>
        <w:ind w:left="4253" w:firstLine="720"/>
        <w:jc w:val="right"/>
        <w:rPr>
          <w:rFonts w:ascii="Times New Roman" w:hAnsi="Times New Roman"/>
          <w:sz w:val="28"/>
          <w:szCs w:val="28"/>
        </w:rPr>
      </w:pPr>
      <w:r>
        <w:rPr>
          <w:rFonts w:ascii="Times New Roman" w:hAnsi="Times New Roman"/>
          <w:sz w:val="28"/>
          <w:szCs w:val="28"/>
        </w:rPr>
        <w:t xml:space="preserve">ПРИЛОЖЕНИЕ 3 </w:t>
      </w:r>
    </w:p>
    <w:p w:rsidR="00211180" w:rsidRPr="007E39C8" w:rsidRDefault="00211180" w:rsidP="00211180">
      <w:pPr>
        <w:widowControl w:val="0"/>
        <w:autoSpaceDE w:val="0"/>
        <w:autoSpaceDN w:val="0"/>
        <w:adjustRightInd w:val="0"/>
        <w:spacing w:after="0" w:line="0" w:lineRule="atLeast"/>
        <w:ind w:left="4253" w:firstLine="720"/>
        <w:jc w:val="right"/>
        <w:rPr>
          <w:rFonts w:ascii="Times New Roman" w:hAnsi="Times New Roman"/>
          <w:sz w:val="28"/>
          <w:szCs w:val="28"/>
        </w:rPr>
      </w:pPr>
      <w:r>
        <w:rPr>
          <w:rFonts w:ascii="Times New Roman" w:hAnsi="Times New Roman"/>
          <w:sz w:val="28"/>
          <w:szCs w:val="28"/>
        </w:rPr>
        <w:t xml:space="preserve">к Положению о </w:t>
      </w:r>
      <w:r w:rsidRPr="00E16CF7">
        <w:rPr>
          <w:rFonts w:ascii="Times New Roman" w:hAnsi="Times New Roman"/>
          <w:sz w:val="28"/>
          <w:szCs w:val="28"/>
        </w:rPr>
        <w:t xml:space="preserve">реализации </w:t>
      </w:r>
      <w:r>
        <w:rPr>
          <w:rFonts w:ascii="Times New Roman" w:hAnsi="Times New Roman"/>
          <w:sz w:val="28"/>
          <w:szCs w:val="28"/>
        </w:rPr>
        <w:t>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счёт межбюджетных трансфертов из областного бюджета»</w:t>
      </w:r>
      <w:r w:rsidRPr="00E16CF7">
        <w:rPr>
          <w:rFonts w:ascii="Times New Roman" w:hAnsi="Times New Roman"/>
          <w:sz w:val="28"/>
          <w:szCs w:val="28"/>
        </w:rPr>
        <w:t xml:space="preserve"> на территории </w:t>
      </w:r>
      <w:proofErr w:type="spellStart"/>
      <w:r>
        <w:rPr>
          <w:rFonts w:ascii="Times New Roman" w:hAnsi="Times New Roman"/>
          <w:sz w:val="28"/>
          <w:szCs w:val="28"/>
        </w:rPr>
        <w:t>Юрюзанского</w:t>
      </w:r>
      <w:proofErr w:type="spellEnd"/>
      <w:r>
        <w:rPr>
          <w:rFonts w:ascii="Times New Roman" w:hAnsi="Times New Roman"/>
          <w:sz w:val="28"/>
          <w:szCs w:val="28"/>
        </w:rPr>
        <w:t xml:space="preserve"> городского поселения</w:t>
      </w:r>
    </w:p>
    <w:p w:rsidR="007E39C8" w:rsidRDefault="007E39C8" w:rsidP="007E39C8">
      <w:pPr>
        <w:widowControl w:val="0"/>
        <w:autoSpaceDE w:val="0"/>
        <w:autoSpaceDN w:val="0"/>
        <w:adjustRightInd w:val="0"/>
        <w:spacing w:after="0" w:line="240" w:lineRule="auto"/>
        <w:ind w:firstLine="720"/>
        <w:jc w:val="both"/>
        <w:rPr>
          <w:sz w:val="28"/>
          <w:szCs w:val="28"/>
        </w:rPr>
      </w:pPr>
    </w:p>
    <w:p w:rsidR="007E39C8" w:rsidRPr="007E39C8" w:rsidRDefault="007E39C8" w:rsidP="007E39C8">
      <w:pPr>
        <w:pStyle w:val="1"/>
        <w:rPr>
          <w:rFonts w:ascii="Times New Roman" w:hAnsi="Times New Roman" w:cs="Times New Roman"/>
        </w:rPr>
      </w:pPr>
      <w:r w:rsidRPr="007E39C8">
        <w:rPr>
          <w:rFonts w:ascii="Times New Roman" w:hAnsi="Times New Roman" w:cs="Times New Roman"/>
        </w:rPr>
        <w:t>Методика</w:t>
      </w:r>
      <w:r w:rsidRPr="007E39C8">
        <w:rPr>
          <w:rFonts w:ascii="Times New Roman" w:hAnsi="Times New Roman" w:cs="Times New Roman"/>
        </w:rPr>
        <w:br/>
        <w:t>начисления баллов по критериям конкурсного отбора инициативных проектов</w:t>
      </w:r>
    </w:p>
    <w:p w:rsidR="007E39C8" w:rsidRPr="007E39C8" w:rsidRDefault="007E39C8" w:rsidP="007E39C8">
      <w:pPr>
        <w:rPr>
          <w:rFonts w:ascii="Times New Roman" w:hAnsi="Times New Roman"/>
        </w:rPr>
      </w:pPr>
    </w:p>
    <w:tbl>
      <w:tblPr>
        <w:tblW w:w="10065"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6300"/>
        <w:gridCol w:w="3065"/>
      </w:tblGrid>
      <w:tr w:rsidR="007E39C8" w:rsidRPr="007E39C8" w:rsidTr="007E39C8">
        <w:tc>
          <w:tcPr>
            <w:tcW w:w="700" w:type="dxa"/>
            <w:tcBorders>
              <w:top w:val="single" w:sz="4" w:space="0" w:color="auto"/>
              <w:bottom w:val="single" w:sz="4" w:space="0" w:color="auto"/>
              <w:right w:val="single" w:sz="4" w:space="0" w:color="auto"/>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N</w:t>
            </w:r>
          </w:p>
          <w:p w:rsidR="007E39C8" w:rsidRPr="007E39C8" w:rsidRDefault="007E39C8" w:rsidP="0027407C">
            <w:pPr>
              <w:pStyle w:val="ac"/>
              <w:jc w:val="center"/>
              <w:rPr>
                <w:rFonts w:ascii="Times New Roman" w:hAnsi="Times New Roman" w:cs="Times New Roman"/>
              </w:rPr>
            </w:pPr>
            <w:proofErr w:type="spellStart"/>
            <w:proofErr w:type="gramStart"/>
            <w:r w:rsidRPr="007E39C8">
              <w:rPr>
                <w:rFonts w:ascii="Times New Roman" w:hAnsi="Times New Roman" w:cs="Times New Roman"/>
              </w:rPr>
              <w:t>п</w:t>
            </w:r>
            <w:proofErr w:type="spellEnd"/>
            <w:proofErr w:type="gramEnd"/>
            <w:r w:rsidRPr="007E39C8">
              <w:rPr>
                <w:rFonts w:ascii="Times New Roman" w:hAnsi="Times New Roman" w:cs="Times New Roman"/>
              </w:rPr>
              <w:t>/</w:t>
            </w:r>
            <w:proofErr w:type="spellStart"/>
            <w:r w:rsidRPr="007E39C8">
              <w:rPr>
                <w:rFonts w:ascii="Times New Roman" w:hAnsi="Times New Roman" w:cs="Times New Roman"/>
              </w:rPr>
              <w:t>п</w:t>
            </w:r>
            <w:proofErr w:type="spellEnd"/>
          </w:p>
        </w:tc>
        <w:tc>
          <w:tcPr>
            <w:tcW w:w="6300" w:type="dxa"/>
            <w:tcBorders>
              <w:top w:val="single" w:sz="4" w:space="0" w:color="auto"/>
              <w:left w:val="single" w:sz="4" w:space="0" w:color="auto"/>
              <w:bottom w:val="single" w:sz="4" w:space="0" w:color="auto"/>
              <w:right w:val="single" w:sz="4" w:space="0" w:color="auto"/>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Наименование критерия конкурсного отбора инициативных проектов</w:t>
            </w:r>
          </w:p>
        </w:tc>
        <w:tc>
          <w:tcPr>
            <w:tcW w:w="3065" w:type="dxa"/>
            <w:tcBorders>
              <w:top w:val="single" w:sz="4" w:space="0" w:color="auto"/>
              <w:left w:val="single" w:sz="4" w:space="0" w:color="auto"/>
              <w:bottom w:val="single" w:sz="4" w:space="0" w:color="auto"/>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Количество баллов, начисляемых по каждому критерию конкурсного отбора инициативных проектов</w:t>
            </w:r>
          </w:p>
        </w:tc>
      </w:tr>
      <w:tr w:rsidR="007E39C8" w:rsidRPr="007E39C8" w:rsidTr="007E39C8">
        <w:tc>
          <w:tcPr>
            <w:tcW w:w="700" w:type="dxa"/>
            <w:tcBorders>
              <w:top w:val="single" w:sz="4" w:space="0" w:color="auto"/>
              <w:bottom w:val="single" w:sz="4" w:space="0" w:color="auto"/>
              <w:right w:val="single" w:sz="4" w:space="0" w:color="auto"/>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1</w:t>
            </w:r>
          </w:p>
        </w:tc>
        <w:tc>
          <w:tcPr>
            <w:tcW w:w="6300" w:type="dxa"/>
            <w:tcBorders>
              <w:top w:val="single" w:sz="4" w:space="0" w:color="auto"/>
              <w:left w:val="single" w:sz="4" w:space="0" w:color="auto"/>
              <w:bottom w:val="single" w:sz="4" w:space="0" w:color="auto"/>
              <w:right w:val="single" w:sz="4" w:space="0" w:color="auto"/>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2</w:t>
            </w:r>
          </w:p>
        </w:tc>
        <w:tc>
          <w:tcPr>
            <w:tcW w:w="3065" w:type="dxa"/>
            <w:tcBorders>
              <w:top w:val="single" w:sz="4" w:space="0" w:color="auto"/>
              <w:left w:val="single" w:sz="4" w:space="0" w:color="auto"/>
              <w:bottom w:val="single" w:sz="4" w:space="0" w:color="auto"/>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3</w:t>
            </w:r>
          </w:p>
        </w:tc>
      </w:tr>
      <w:tr w:rsidR="007E39C8" w:rsidRPr="007E39C8" w:rsidTr="007E39C8">
        <w:tc>
          <w:tcPr>
            <w:tcW w:w="700" w:type="dxa"/>
            <w:tcBorders>
              <w:top w:val="single" w:sz="4" w:space="0" w:color="auto"/>
              <w:bottom w:val="nil"/>
              <w:right w:val="single" w:sz="4" w:space="0" w:color="auto"/>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1</w:t>
            </w:r>
          </w:p>
        </w:tc>
        <w:tc>
          <w:tcPr>
            <w:tcW w:w="6300" w:type="dxa"/>
            <w:tcBorders>
              <w:top w:val="single" w:sz="4" w:space="0" w:color="auto"/>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Приоритетные направления реализации инициативных проектов:</w:t>
            </w:r>
          </w:p>
        </w:tc>
        <w:tc>
          <w:tcPr>
            <w:tcW w:w="3065" w:type="dxa"/>
            <w:tcBorders>
              <w:top w:val="single" w:sz="4" w:space="0" w:color="auto"/>
              <w:left w:val="single" w:sz="4" w:space="0" w:color="auto"/>
              <w:bottom w:val="nil"/>
            </w:tcBorders>
          </w:tcPr>
          <w:p w:rsidR="007E39C8" w:rsidRPr="007E39C8" w:rsidRDefault="007E39C8" w:rsidP="0027407C">
            <w:pPr>
              <w:pStyle w:val="ac"/>
              <w:rPr>
                <w:rFonts w:ascii="Times New Roman" w:hAnsi="Times New Roman" w:cs="Times New Roman"/>
              </w:rPr>
            </w:pP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организация благоустройства территории муниципального образования или его части</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5</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обеспечение условий для развития физической культуры, школьного спорта и массового спорта, проведения культурных мероприятий</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5</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организация обустройства объектов социальной инфраструктуры</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5</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дорожная деятельность в отношении автомобильных дорог местного значения</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5</w:t>
            </w:r>
          </w:p>
        </w:tc>
      </w:tr>
      <w:tr w:rsidR="007E39C8" w:rsidRPr="007E39C8" w:rsidTr="007E39C8">
        <w:tc>
          <w:tcPr>
            <w:tcW w:w="700" w:type="dxa"/>
            <w:tcBorders>
              <w:top w:val="nil"/>
              <w:bottom w:val="single" w:sz="4" w:space="0" w:color="auto"/>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single" w:sz="4" w:space="0" w:color="auto"/>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иные направления, связанные с решением вопросов местного значения</w:t>
            </w:r>
          </w:p>
        </w:tc>
        <w:tc>
          <w:tcPr>
            <w:tcW w:w="3065" w:type="dxa"/>
            <w:tcBorders>
              <w:top w:val="nil"/>
              <w:left w:val="single" w:sz="4" w:space="0" w:color="auto"/>
              <w:bottom w:val="single" w:sz="4" w:space="0" w:color="auto"/>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4</w:t>
            </w:r>
          </w:p>
        </w:tc>
      </w:tr>
      <w:tr w:rsidR="007E39C8" w:rsidRPr="007E39C8" w:rsidTr="007E39C8">
        <w:tc>
          <w:tcPr>
            <w:tcW w:w="700" w:type="dxa"/>
            <w:tcBorders>
              <w:top w:val="single" w:sz="4" w:space="0" w:color="auto"/>
              <w:bottom w:val="nil"/>
              <w:right w:val="single" w:sz="4" w:space="0" w:color="auto"/>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2</w:t>
            </w:r>
          </w:p>
        </w:tc>
        <w:tc>
          <w:tcPr>
            <w:tcW w:w="6300" w:type="dxa"/>
            <w:tcBorders>
              <w:top w:val="single" w:sz="4" w:space="0" w:color="auto"/>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Актуальность проблемы:</w:t>
            </w:r>
          </w:p>
        </w:tc>
        <w:tc>
          <w:tcPr>
            <w:tcW w:w="3065" w:type="dxa"/>
            <w:tcBorders>
              <w:top w:val="single" w:sz="4" w:space="0" w:color="auto"/>
              <w:left w:val="single" w:sz="4" w:space="0" w:color="auto"/>
              <w:bottom w:val="nil"/>
            </w:tcBorders>
          </w:tcPr>
          <w:p w:rsidR="007E39C8" w:rsidRPr="007E39C8" w:rsidRDefault="007E39C8" w:rsidP="0027407C">
            <w:pPr>
              <w:pStyle w:val="ac"/>
              <w:rPr>
                <w:rFonts w:ascii="Times New Roman" w:hAnsi="Times New Roman" w:cs="Times New Roman"/>
              </w:rPr>
            </w:pP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 xml:space="preserve">очень высокая (проблема является для жителей муниципального образования или его части наиболее важной, решение проблемы необходимо для поддержания и сохранения условий жизнеобеспечения жителей муниципального </w:t>
            </w:r>
            <w:r w:rsidRPr="007E39C8">
              <w:rPr>
                <w:rFonts w:ascii="Times New Roman" w:hAnsi="Times New Roman" w:cs="Times New Roman"/>
              </w:rPr>
              <w:lastRenderedPageBreak/>
              <w:t>образования или его части)</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lastRenderedPageBreak/>
              <w:t>5</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высокая (проблема является для жителей муниципального образования или его части значительной, отсутствие ее решения будет негативно сказываться на качестве жизни жителей муниципального образования или его части)</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3</w:t>
            </w:r>
          </w:p>
        </w:tc>
      </w:tr>
      <w:tr w:rsidR="007E39C8" w:rsidRPr="007E39C8" w:rsidTr="007E39C8">
        <w:tc>
          <w:tcPr>
            <w:tcW w:w="700" w:type="dxa"/>
            <w:tcBorders>
              <w:top w:val="nil"/>
              <w:bottom w:val="single" w:sz="4" w:space="0" w:color="auto"/>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single" w:sz="4" w:space="0" w:color="auto"/>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средняя (проблема является для жителей муниципального образования или его части менее важной, ее решение может привести к улучшению качества жизни жителей муниципального образования или его части)</w:t>
            </w:r>
          </w:p>
        </w:tc>
        <w:tc>
          <w:tcPr>
            <w:tcW w:w="3065" w:type="dxa"/>
            <w:tcBorders>
              <w:top w:val="nil"/>
              <w:left w:val="single" w:sz="4" w:space="0" w:color="auto"/>
              <w:bottom w:val="single" w:sz="4" w:space="0" w:color="auto"/>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1</w:t>
            </w:r>
          </w:p>
        </w:tc>
      </w:tr>
      <w:tr w:rsidR="007E39C8" w:rsidRPr="007E39C8" w:rsidTr="007E39C8">
        <w:tc>
          <w:tcPr>
            <w:tcW w:w="700" w:type="dxa"/>
            <w:tcBorders>
              <w:top w:val="single" w:sz="4" w:space="0" w:color="auto"/>
              <w:bottom w:val="nil"/>
              <w:right w:val="single" w:sz="4" w:space="0" w:color="auto"/>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3</w:t>
            </w:r>
          </w:p>
        </w:tc>
        <w:tc>
          <w:tcPr>
            <w:tcW w:w="6300" w:type="dxa"/>
            <w:tcBorders>
              <w:top w:val="single" w:sz="4" w:space="0" w:color="auto"/>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Степень проработанности инициативного проекта (наличие графических и (или) иных демонстрационных материалов, аргументированного описания проблемы, обоснований предварительных расчетов необходимых расходов на реализацию инициативного проекта):</w:t>
            </w:r>
          </w:p>
        </w:tc>
        <w:tc>
          <w:tcPr>
            <w:tcW w:w="3065" w:type="dxa"/>
            <w:tcBorders>
              <w:top w:val="single" w:sz="4" w:space="0" w:color="auto"/>
              <w:left w:val="single" w:sz="4" w:space="0" w:color="auto"/>
              <w:bottom w:val="nil"/>
            </w:tcBorders>
          </w:tcPr>
          <w:p w:rsidR="007E39C8" w:rsidRPr="007E39C8" w:rsidRDefault="007E39C8" w:rsidP="0027407C">
            <w:pPr>
              <w:pStyle w:val="ac"/>
              <w:rPr>
                <w:rFonts w:ascii="Times New Roman" w:hAnsi="Times New Roman" w:cs="Times New Roman"/>
              </w:rPr>
            </w:pP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очень высокая</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5</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высокая</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3</w:t>
            </w:r>
          </w:p>
        </w:tc>
      </w:tr>
      <w:tr w:rsidR="007E39C8" w:rsidRPr="007E39C8" w:rsidTr="007E39C8">
        <w:tc>
          <w:tcPr>
            <w:tcW w:w="700" w:type="dxa"/>
            <w:tcBorders>
              <w:top w:val="nil"/>
              <w:bottom w:val="single" w:sz="4" w:space="0" w:color="auto"/>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single" w:sz="4" w:space="0" w:color="auto"/>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средняя</w:t>
            </w:r>
          </w:p>
        </w:tc>
        <w:tc>
          <w:tcPr>
            <w:tcW w:w="3065" w:type="dxa"/>
            <w:tcBorders>
              <w:top w:val="nil"/>
              <w:left w:val="single" w:sz="4" w:space="0" w:color="auto"/>
              <w:bottom w:val="single" w:sz="4" w:space="0" w:color="auto"/>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1</w:t>
            </w:r>
          </w:p>
        </w:tc>
      </w:tr>
      <w:tr w:rsidR="007E39C8" w:rsidRPr="007E39C8" w:rsidTr="007E39C8">
        <w:tc>
          <w:tcPr>
            <w:tcW w:w="700" w:type="dxa"/>
            <w:tcBorders>
              <w:top w:val="single" w:sz="4" w:space="0" w:color="auto"/>
              <w:bottom w:val="nil"/>
              <w:right w:val="single" w:sz="4" w:space="0" w:color="auto"/>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4</w:t>
            </w:r>
          </w:p>
        </w:tc>
        <w:tc>
          <w:tcPr>
            <w:tcW w:w="6300" w:type="dxa"/>
            <w:tcBorders>
              <w:top w:val="single" w:sz="4" w:space="0" w:color="auto"/>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Количество жителей муниципального образования или его части, заинтересованных в реализации инициативного проекта:</w:t>
            </w:r>
          </w:p>
        </w:tc>
        <w:tc>
          <w:tcPr>
            <w:tcW w:w="3065" w:type="dxa"/>
            <w:tcBorders>
              <w:top w:val="single" w:sz="4" w:space="0" w:color="auto"/>
              <w:left w:val="single" w:sz="4" w:space="0" w:color="auto"/>
              <w:bottom w:val="nil"/>
            </w:tcBorders>
          </w:tcPr>
          <w:p w:rsidR="007E39C8" w:rsidRPr="007E39C8" w:rsidRDefault="007E39C8" w:rsidP="0027407C">
            <w:pPr>
              <w:pStyle w:val="ac"/>
              <w:rPr>
                <w:rFonts w:ascii="Times New Roman" w:hAnsi="Times New Roman" w:cs="Times New Roman"/>
              </w:rPr>
            </w:pP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в муниципальном образовании с численностью до 1000 жителей:</w:t>
            </w:r>
          </w:p>
        </w:tc>
        <w:tc>
          <w:tcPr>
            <w:tcW w:w="3065" w:type="dxa"/>
            <w:tcBorders>
              <w:top w:val="nil"/>
              <w:left w:val="single" w:sz="4" w:space="0" w:color="auto"/>
              <w:bottom w:val="nil"/>
            </w:tcBorders>
          </w:tcPr>
          <w:p w:rsidR="007E39C8" w:rsidRPr="007E39C8" w:rsidRDefault="007E39C8" w:rsidP="0027407C">
            <w:pPr>
              <w:pStyle w:val="ac"/>
              <w:rPr>
                <w:rFonts w:ascii="Times New Roman" w:hAnsi="Times New Roman" w:cs="Times New Roman"/>
              </w:rPr>
            </w:pP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от 60 процентов и более, но не менее 50 человек</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5</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от 45 процентов до 59,99 процента, но не менее 50 человек</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4</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от 20 процентов до 44,99 процента, но не менее 50 человек</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3</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до 19,99 процента, но не менее 50 человек</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2</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в муниципальном образовании с численностью от 1001 жителя до 5000 жителей:</w:t>
            </w:r>
          </w:p>
        </w:tc>
        <w:tc>
          <w:tcPr>
            <w:tcW w:w="3065" w:type="dxa"/>
            <w:tcBorders>
              <w:top w:val="nil"/>
              <w:left w:val="single" w:sz="4" w:space="0" w:color="auto"/>
              <w:bottom w:val="nil"/>
            </w:tcBorders>
          </w:tcPr>
          <w:p w:rsidR="007E39C8" w:rsidRPr="007E39C8" w:rsidRDefault="007E39C8" w:rsidP="0027407C">
            <w:pPr>
              <w:pStyle w:val="ac"/>
              <w:rPr>
                <w:rFonts w:ascii="Times New Roman" w:hAnsi="Times New Roman" w:cs="Times New Roman"/>
              </w:rPr>
            </w:pP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от 45 процентов и более, но не менее 600 человек</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5</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от 30 процентов до 44,99 процента, но не менее 450 человек</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4</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от 15 процентов до 29,99 процента, но не менее 200 человек</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3</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до 14,99 процента, но не менее 50 человек</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2</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в муниципальном образовании с численностью от 5001 жителя до 10000 жителей:</w:t>
            </w:r>
          </w:p>
        </w:tc>
        <w:tc>
          <w:tcPr>
            <w:tcW w:w="3065" w:type="dxa"/>
            <w:tcBorders>
              <w:top w:val="nil"/>
              <w:left w:val="single" w:sz="4" w:space="0" w:color="auto"/>
              <w:bottom w:val="nil"/>
            </w:tcBorders>
          </w:tcPr>
          <w:p w:rsidR="007E39C8" w:rsidRPr="007E39C8" w:rsidRDefault="007E39C8" w:rsidP="0027407C">
            <w:pPr>
              <w:pStyle w:val="ac"/>
              <w:rPr>
                <w:rFonts w:ascii="Times New Roman" w:hAnsi="Times New Roman" w:cs="Times New Roman"/>
              </w:rPr>
            </w:pP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от 40 процентов и более, но не менее 2250 человек</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5</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от 25 процентов до 39,99 процента, но не менее 1500 человек</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4</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от 13 процентов до 24,99 процента, но не менее 750 человек</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3</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до 12,99 процента, но не менее 50 человек</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2</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 xml:space="preserve">в муниципальном образовании с численностью от </w:t>
            </w:r>
            <w:r w:rsidRPr="007E39C8">
              <w:rPr>
                <w:rFonts w:ascii="Times New Roman" w:hAnsi="Times New Roman" w:cs="Times New Roman"/>
              </w:rPr>
              <w:lastRenderedPageBreak/>
              <w:t>10001 жителя до 50000 жителей:</w:t>
            </w:r>
          </w:p>
        </w:tc>
        <w:tc>
          <w:tcPr>
            <w:tcW w:w="3065" w:type="dxa"/>
            <w:tcBorders>
              <w:top w:val="nil"/>
              <w:left w:val="single" w:sz="4" w:space="0" w:color="auto"/>
              <w:bottom w:val="nil"/>
            </w:tcBorders>
          </w:tcPr>
          <w:p w:rsidR="007E39C8" w:rsidRPr="007E39C8" w:rsidRDefault="007E39C8" w:rsidP="0027407C">
            <w:pPr>
              <w:pStyle w:val="ac"/>
              <w:rPr>
                <w:rFonts w:ascii="Times New Roman" w:hAnsi="Times New Roman" w:cs="Times New Roman"/>
              </w:rPr>
            </w:pP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от 20 процентов и более, но не менее 4000 человек</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5</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от 15 процентов до 19,99 процента, но не менее 2500 человек</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4</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от 7 процентов до 14,99 процента, но не менее 1300 человек</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3</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до 6,99 процента, но не менее 50 человек</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2</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в муниципальном образовании с численностью более 50000 жителей:</w:t>
            </w:r>
          </w:p>
        </w:tc>
        <w:tc>
          <w:tcPr>
            <w:tcW w:w="3065" w:type="dxa"/>
            <w:tcBorders>
              <w:top w:val="nil"/>
              <w:left w:val="single" w:sz="4" w:space="0" w:color="auto"/>
              <w:bottom w:val="nil"/>
            </w:tcBorders>
          </w:tcPr>
          <w:p w:rsidR="007E39C8" w:rsidRPr="007E39C8" w:rsidRDefault="007E39C8" w:rsidP="0027407C">
            <w:pPr>
              <w:pStyle w:val="ac"/>
              <w:rPr>
                <w:rFonts w:ascii="Times New Roman" w:hAnsi="Times New Roman" w:cs="Times New Roman"/>
              </w:rPr>
            </w:pP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от 1,5 процента и более, но не менее 10000 человек</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5</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от 1 процента до 1,49 процента, но не менее 7500 человек</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4</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от 0,5 процента до 0,99 процента, но не менее 3500 человек</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3</w:t>
            </w:r>
          </w:p>
        </w:tc>
      </w:tr>
      <w:tr w:rsidR="007E39C8" w:rsidRPr="007E39C8" w:rsidTr="007E39C8">
        <w:tc>
          <w:tcPr>
            <w:tcW w:w="700" w:type="dxa"/>
            <w:tcBorders>
              <w:top w:val="nil"/>
              <w:bottom w:val="single" w:sz="4" w:space="0" w:color="auto"/>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single" w:sz="4" w:space="0" w:color="auto"/>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до 0,49 процента, но не менее 50 человек</w:t>
            </w:r>
          </w:p>
        </w:tc>
        <w:tc>
          <w:tcPr>
            <w:tcW w:w="3065" w:type="dxa"/>
            <w:tcBorders>
              <w:top w:val="nil"/>
              <w:left w:val="single" w:sz="4" w:space="0" w:color="auto"/>
              <w:bottom w:val="single" w:sz="4" w:space="0" w:color="auto"/>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2</w:t>
            </w:r>
          </w:p>
        </w:tc>
      </w:tr>
      <w:tr w:rsidR="007E39C8" w:rsidRPr="007E39C8" w:rsidTr="007E39C8">
        <w:tc>
          <w:tcPr>
            <w:tcW w:w="700" w:type="dxa"/>
            <w:tcBorders>
              <w:top w:val="single" w:sz="4" w:space="0" w:color="auto"/>
              <w:bottom w:val="nil"/>
              <w:right w:val="single" w:sz="4" w:space="0" w:color="auto"/>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5</w:t>
            </w:r>
          </w:p>
        </w:tc>
        <w:tc>
          <w:tcPr>
            <w:tcW w:w="6300" w:type="dxa"/>
            <w:tcBorders>
              <w:top w:val="single" w:sz="4" w:space="0" w:color="auto"/>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Планируемый (возможный) объем инициативных платежей:</w:t>
            </w:r>
          </w:p>
        </w:tc>
        <w:tc>
          <w:tcPr>
            <w:tcW w:w="3065" w:type="dxa"/>
            <w:tcBorders>
              <w:top w:val="single" w:sz="4" w:space="0" w:color="auto"/>
              <w:left w:val="single" w:sz="4" w:space="0" w:color="auto"/>
              <w:bottom w:val="nil"/>
            </w:tcBorders>
          </w:tcPr>
          <w:p w:rsidR="007E39C8" w:rsidRPr="007E39C8" w:rsidRDefault="007E39C8" w:rsidP="0027407C">
            <w:pPr>
              <w:pStyle w:val="ac"/>
              <w:rPr>
                <w:rFonts w:ascii="Times New Roman" w:hAnsi="Times New Roman" w:cs="Times New Roman"/>
              </w:rPr>
            </w:pP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от 8 и более процентов стоимости инициативного проекта</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10</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от 6 процентов до 7,99 процента стоимости инициативного проекта</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8</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от 4 процентов до 5,99 процента стоимости инициативного проекта</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6</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от 2 процентов до 3,99 процента стоимости инициативного проекта</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5</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до 1,99 процента стоимости инициативного проекта</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3</w:t>
            </w:r>
          </w:p>
        </w:tc>
      </w:tr>
      <w:tr w:rsidR="007E39C8" w:rsidRPr="007E39C8" w:rsidTr="007E39C8">
        <w:tc>
          <w:tcPr>
            <w:tcW w:w="700" w:type="dxa"/>
            <w:tcBorders>
              <w:top w:val="nil"/>
              <w:bottom w:val="single" w:sz="4" w:space="0" w:color="auto"/>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single" w:sz="4" w:space="0" w:color="auto"/>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отсутствие инициативных платежей</w:t>
            </w:r>
          </w:p>
        </w:tc>
        <w:tc>
          <w:tcPr>
            <w:tcW w:w="3065" w:type="dxa"/>
            <w:tcBorders>
              <w:top w:val="nil"/>
              <w:left w:val="single" w:sz="4" w:space="0" w:color="auto"/>
              <w:bottom w:val="single" w:sz="4" w:space="0" w:color="auto"/>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0</w:t>
            </w:r>
          </w:p>
        </w:tc>
      </w:tr>
      <w:tr w:rsidR="007E39C8" w:rsidRPr="007E39C8" w:rsidTr="007E39C8">
        <w:tc>
          <w:tcPr>
            <w:tcW w:w="700" w:type="dxa"/>
            <w:tcBorders>
              <w:top w:val="single" w:sz="4" w:space="0" w:color="auto"/>
              <w:bottom w:val="nil"/>
              <w:right w:val="single" w:sz="4" w:space="0" w:color="auto"/>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6</w:t>
            </w:r>
          </w:p>
        </w:tc>
        <w:tc>
          <w:tcPr>
            <w:tcW w:w="6300" w:type="dxa"/>
            <w:tcBorders>
              <w:top w:val="single" w:sz="4" w:space="0" w:color="auto"/>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Степень планируемого (возможного) имущественного и (или) трудового участия заинтересованных лиц в реализации инициативного проекта:</w:t>
            </w:r>
          </w:p>
        </w:tc>
        <w:tc>
          <w:tcPr>
            <w:tcW w:w="3065" w:type="dxa"/>
            <w:tcBorders>
              <w:top w:val="single" w:sz="4" w:space="0" w:color="auto"/>
              <w:left w:val="single" w:sz="4" w:space="0" w:color="auto"/>
              <w:bottom w:val="nil"/>
            </w:tcBorders>
          </w:tcPr>
          <w:p w:rsidR="007E39C8" w:rsidRPr="007E39C8" w:rsidRDefault="007E39C8" w:rsidP="0027407C">
            <w:pPr>
              <w:pStyle w:val="ac"/>
              <w:rPr>
                <w:rFonts w:ascii="Times New Roman" w:hAnsi="Times New Roman" w:cs="Times New Roman"/>
              </w:rPr>
            </w:pP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от 20 и более процентов стоимости инициативного проекта</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5</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от 15 процентов до 19,99 процента стоимости инициативного проекта</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4</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от 10 процентов до 14,99 процента стоимости инициативного проекта</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3</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от 5 процентов до 9,99 процента стоимости инициативного проекта</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2</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до 4,99 процента стоимости инициативного проекта</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1</w:t>
            </w:r>
          </w:p>
        </w:tc>
      </w:tr>
      <w:tr w:rsidR="007E39C8" w:rsidRPr="007E39C8" w:rsidTr="007E39C8">
        <w:tc>
          <w:tcPr>
            <w:tcW w:w="700" w:type="dxa"/>
            <w:tcBorders>
              <w:top w:val="nil"/>
              <w:bottom w:val="single" w:sz="4" w:space="0" w:color="auto"/>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single" w:sz="4" w:space="0" w:color="auto"/>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отсутствие имущественного и (или) трудового участия заинтересованных лиц в реализации инициативного проекта</w:t>
            </w:r>
          </w:p>
        </w:tc>
        <w:tc>
          <w:tcPr>
            <w:tcW w:w="3065" w:type="dxa"/>
            <w:tcBorders>
              <w:top w:val="nil"/>
              <w:left w:val="single" w:sz="4" w:space="0" w:color="auto"/>
              <w:bottom w:val="single" w:sz="4" w:space="0" w:color="auto"/>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0</w:t>
            </w:r>
          </w:p>
        </w:tc>
      </w:tr>
      <w:tr w:rsidR="007E39C8" w:rsidRPr="007E39C8" w:rsidTr="007E39C8">
        <w:tc>
          <w:tcPr>
            <w:tcW w:w="700" w:type="dxa"/>
            <w:tcBorders>
              <w:top w:val="single" w:sz="4" w:space="0" w:color="auto"/>
              <w:bottom w:val="nil"/>
              <w:right w:val="single" w:sz="4" w:space="0" w:color="auto"/>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7</w:t>
            </w:r>
          </w:p>
        </w:tc>
        <w:tc>
          <w:tcPr>
            <w:tcW w:w="6300" w:type="dxa"/>
            <w:tcBorders>
              <w:top w:val="single" w:sz="4" w:space="0" w:color="auto"/>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Результаты электронного голосования граждан в информационно-телекоммуникационной сети "Интернет", проведенного с целью выявления их мнения по вопросу дополнительной поддержки инициативного проекта:</w:t>
            </w:r>
          </w:p>
        </w:tc>
        <w:tc>
          <w:tcPr>
            <w:tcW w:w="3065" w:type="dxa"/>
            <w:tcBorders>
              <w:top w:val="single" w:sz="4" w:space="0" w:color="auto"/>
              <w:left w:val="single" w:sz="4" w:space="0" w:color="auto"/>
              <w:bottom w:val="nil"/>
            </w:tcBorders>
          </w:tcPr>
          <w:p w:rsidR="007E39C8" w:rsidRPr="007E39C8" w:rsidRDefault="007E39C8" w:rsidP="0027407C">
            <w:pPr>
              <w:pStyle w:val="ac"/>
              <w:rPr>
                <w:rFonts w:ascii="Times New Roman" w:hAnsi="Times New Roman" w:cs="Times New Roman"/>
              </w:rPr>
            </w:pP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 xml:space="preserve">от 15 и более процентов численности жителей </w:t>
            </w:r>
            <w:r w:rsidRPr="007E39C8">
              <w:rPr>
                <w:rFonts w:ascii="Times New Roman" w:hAnsi="Times New Roman" w:cs="Times New Roman"/>
              </w:rPr>
              <w:lastRenderedPageBreak/>
              <w:t>муниципального образования или его части, на территории которого (которой) реализуется инициативный проект</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lastRenderedPageBreak/>
              <w:t>10</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от 10 процентов до 14,99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8</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от 5 процентов до 9,99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6</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от 1 процента до 4,99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5</w:t>
            </w:r>
          </w:p>
        </w:tc>
      </w:tr>
      <w:tr w:rsidR="007E39C8" w:rsidRPr="007E39C8" w:rsidTr="007E39C8">
        <w:tc>
          <w:tcPr>
            <w:tcW w:w="700" w:type="dxa"/>
            <w:tcBorders>
              <w:top w:val="nil"/>
              <w:bottom w:val="nil"/>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nil"/>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до 0,99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3065" w:type="dxa"/>
            <w:tcBorders>
              <w:top w:val="nil"/>
              <w:left w:val="single" w:sz="4" w:space="0" w:color="auto"/>
              <w:bottom w:val="nil"/>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3</w:t>
            </w:r>
          </w:p>
        </w:tc>
      </w:tr>
      <w:tr w:rsidR="007E39C8" w:rsidRPr="007E39C8" w:rsidTr="007E39C8">
        <w:tc>
          <w:tcPr>
            <w:tcW w:w="700" w:type="dxa"/>
            <w:tcBorders>
              <w:top w:val="nil"/>
              <w:bottom w:val="single" w:sz="4" w:space="0" w:color="auto"/>
              <w:right w:val="single" w:sz="4" w:space="0" w:color="auto"/>
            </w:tcBorders>
          </w:tcPr>
          <w:p w:rsidR="007E39C8" w:rsidRPr="007E39C8" w:rsidRDefault="007E39C8" w:rsidP="0027407C">
            <w:pPr>
              <w:pStyle w:val="ac"/>
              <w:rPr>
                <w:rFonts w:ascii="Times New Roman" w:hAnsi="Times New Roman" w:cs="Times New Roman"/>
              </w:rPr>
            </w:pPr>
          </w:p>
        </w:tc>
        <w:tc>
          <w:tcPr>
            <w:tcW w:w="6300" w:type="dxa"/>
            <w:tcBorders>
              <w:top w:val="nil"/>
              <w:left w:val="single" w:sz="4" w:space="0" w:color="auto"/>
              <w:bottom w:val="single" w:sz="4" w:space="0" w:color="auto"/>
              <w:right w:val="single" w:sz="4" w:space="0" w:color="auto"/>
            </w:tcBorders>
          </w:tcPr>
          <w:p w:rsidR="007E39C8" w:rsidRPr="007E39C8" w:rsidRDefault="007E39C8" w:rsidP="0027407C">
            <w:pPr>
              <w:pStyle w:val="ac"/>
              <w:rPr>
                <w:rFonts w:ascii="Times New Roman" w:hAnsi="Times New Roman" w:cs="Times New Roman"/>
              </w:rPr>
            </w:pPr>
            <w:r w:rsidRPr="007E39C8">
              <w:rPr>
                <w:rFonts w:ascii="Times New Roman" w:hAnsi="Times New Roman" w:cs="Times New Roman"/>
              </w:rPr>
              <w:t>отсутствие электронного голосования граждан в информационно-телекоммуникационной сети "Интернет"</w:t>
            </w:r>
          </w:p>
        </w:tc>
        <w:tc>
          <w:tcPr>
            <w:tcW w:w="3065" w:type="dxa"/>
            <w:tcBorders>
              <w:top w:val="nil"/>
              <w:left w:val="single" w:sz="4" w:space="0" w:color="auto"/>
              <w:bottom w:val="single" w:sz="4" w:space="0" w:color="auto"/>
            </w:tcBorders>
          </w:tcPr>
          <w:p w:rsidR="007E39C8" w:rsidRPr="007E39C8" w:rsidRDefault="007E39C8" w:rsidP="0027407C">
            <w:pPr>
              <w:pStyle w:val="ac"/>
              <w:jc w:val="center"/>
              <w:rPr>
                <w:rFonts w:ascii="Times New Roman" w:hAnsi="Times New Roman" w:cs="Times New Roman"/>
              </w:rPr>
            </w:pPr>
            <w:r w:rsidRPr="007E39C8">
              <w:rPr>
                <w:rFonts w:ascii="Times New Roman" w:hAnsi="Times New Roman" w:cs="Times New Roman"/>
              </w:rPr>
              <w:t>0"</w:t>
            </w:r>
          </w:p>
        </w:tc>
      </w:tr>
    </w:tbl>
    <w:p w:rsidR="007E39C8" w:rsidRDefault="007E39C8" w:rsidP="007E39C8"/>
    <w:p w:rsidR="007E39C8" w:rsidRPr="007E39C8" w:rsidRDefault="007E39C8" w:rsidP="007E39C8">
      <w:pPr>
        <w:widowControl w:val="0"/>
        <w:autoSpaceDE w:val="0"/>
        <w:autoSpaceDN w:val="0"/>
        <w:adjustRightInd w:val="0"/>
        <w:spacing w:after="0" w:line="240" w:lineRule="auto"/>
        <w:ind w:firstLine="720"/>
        <w:jc w:val="both"/>
        <w:rPr>
          <w:sz w:val="28"/>
          <w:szCs w:val="28"/>
        </w:rPr>
      </w:pPr>
    </w:p>
    <w:sectPr w:rsidR="007E39C8" w:rsidRPr="007E39C8" w:rsidSect="00E251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82BA9"/>
    <w:multiLevelType w:val="hybridMultilevel"/>
    <w:tmpl w:val="56F20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E619CF"/>
    <w:multiLevelType w:val="hybridMultilevel"/>
    <w:tmpl w:val="BB008732"/>
    <w:lvl w:ilvl="0" w:tplc="F8AC728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3843"/>
    <w:rsid w:val="00010600"/>
    <w:rsid w:val="00021E7D"/>
    <w:rsid w:val="00033170"/>
    <w:rsid w:val="000427CB"/>
    <w:rsid w:val="00047F5D"/>
    <w:rsid w:val="00073843"/>
    <w:rsid w:val="000752F8"/>
    <w:rsid w:val="000D7987"/>
    <w:rsid w:val="00100B8E"/>
    <w:rsid w:val="00185D22"/>
    <w:rsid w:val="00191600"/>
    <w:rsid w:val="001A0ABB"/>
    <w:rsid w:val="001A103B"/>
    <w:rsid w:val="002078BC"/>
    <w:rsid w:val="00211180"/>
    <w:rsid w:val="002170E4"/>
    <w:rsid w:val="00241151"/>
    <w:rsid w:val="002B55A8"/>
    <w:rsid w:val="002B6D5D"/>
    <w:rsid w:val="002C2EBE"/>
    <w:rsid w:val="002F1BF2"/>
    <w:rsid w:val="003430A3"/>
    <w:rsid w:val="00357C1F"/>
    <w:rsid w:val="0038057F"/>
    <w:rsid w:val="0039707B"/>
    <w:rsid w:val="00462743"/>
    <w:rsid w:val="00471ED5"/>
    <w:rsid w:val="004E3FD6"/>
    <w:rsid w:val="00504F2B"/>
    <w:rsid w:val="00511ECE"/>
    <w:rsid w:val="005127B4"/>
    <w:rsid w:val="00520858"/>
    <w:rsid w:val="005B486B"/>
    <w:rsid w:val="00606042"/>
    <w:rsid w:val="006173F7"/>
    <w:rsid w:val="006A5270"/>
    <w:rsid w:val="007158BE"/>
    <w:rsid w:val="0074328A"/>
    <w:rsid w:val="0075131A"/>
    <w:rsid w:val="007867F3"/>
    <w:rsid w:val="007A1DF3"/>
    <w:rsid w:val="007E39C8"/>
    <w:rsid w:val="00824FD3"/>
    <w:rsid w:val="0083206B"/>
    <w:rsid w:val="008926E9"/>
    <w:rsid w:val="008968B1"/>
    <w:rsid w:val="008E0F68"/>
    <w:rsid w:val="00915C29"/>
    <w:rsid w:val="00917C1F"/>
    <w:rsid w:val="00935D19"/>
    <w:rsid w:val="00A53996"/>
    <w:rsid w:val="00A679DF"/>
    <w:rsid w:val="00A80891"/>
    <w:rsid w:val="00AE0671"/>
    <w:rsid w:val="00AF62E0"/>
    <w:rsid w:val="00B2400A"/>
    <w:rsid w:val="00B317D6"/>
    <w:rsid w:val="00B32A70"/>
    <w:rsid w:val="00B61224"/>
    <w:rsid w:val="00B84D11"/>
    <w:rsid w:val="00B9293C"/>
    <w:rsid w:val="00BB0DA8"/>
    <w:rsid w:val="00BB1AD2"/>
    <w:rsid w:val="00C22707"/>
    <w:rsid w:val="00C468C3"/>
    <w:rsid w:val="00C76915"/>
    <w:rsid w:val="00C96764"/>
    <w:rsid w:val="00D26FF7"/>
    <w:rsid w:val="00D35F94"/>
    <w:rsid w:val="00D67846"/>
    <w:rsid w:val="00DA374E"/>
    <w:rsid w:val="00DC3D40"/>
    <w:rsid w:val="00E123B9"/>
    <w:rsid w:val="00E22328"/>
    <w:rsid w:val="00E25119"/>
    <w:rsid w:val="00EE6F5F"/>
    <w:rsid w:val="00F8205F"/>
    <w:rsid w:val="00FD3D91"/>
    <w:rsid w:val="00FF13B3"/>
    <w:rsid w:val="00FF6D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170"/>
    <w:rPr>
      <w:rFonts w:ascii="Calibri" w:eastAsia="Calibri" w:hAnsi="Calibri" w:cs="Times New Roman"/>
    </w:rPr>
  </w:style>
  <w:style w:type="paragraph" w:styleId="1">
    <w:name w:val="heading 1"/>
    <w:basedOn w:val="a"/>
    <w:next w:val="a"/>
    <w:link w:val="10"/>
    <w:uiPriority w:val="99"/>
    <w:qFormat/>
    <w:rsid w:val="007E39C8"/>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7C1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917C1F"/>
    <w:rPr>
      <w:b/>
      <w:bCs/>
    </w:rPr>
  </w:style>
  <w:style w:type="paragraph" w:styleId="a5">
    <w:name w:val="Balloon Text"/>
    <w:basedOn w:val="a"/>
    <w:link w:val="a6"/>
    <w:uiPriority w:val="99"/>
    <w:semiHidden/>
    <w:unhideWhenUsed/>
    <w:rsid w:val="00917C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7C1F"/>
    <w:rPr>
      <w:rFonts w:ascii="Tahoma" w:eastAsia="Calibri" w:hAnsi="Tahoma" w:cs="Tahoma"/>
      <w:sz w:val="16"/>
      <w:szCs w:val="16"/>
    </w:rPr>
  </w:style>
  <w:style w:type="paragraph" w:styleId="a7">
    <w:name w:val="List Paragraph"/>
    <w:basedOn w:val="a"/>
    <w:uiPriority w:val="34"/>
    <w:qFormat/>
    <w:rsid w:val="00033170"/>
    <w:pPr>
      <w:ind w:left="720"/>
      <w:contextualSpacing/>
    </w:pPr>
  </w:style>
  <w:style w:type="character" w:styleId="a8">
    <w:name w:val="Emphasis"/>
    <w:basedOn w:val="a0"/>
    <w:uiPriority w:val="20"/>
    <w:qFormat/>
    <w:rsid w:val="0038057F"/>
    <w:rPr>
      <w:i/>
      <w:iCs/>
    </w:rPr>
  </w:style>
  <w:style w:type="paragraph" w:customStyle="1" w:styleId="s1">
    <w:name w:val="s_1"/>
    <w:basedOn w:val="a"/>
    <w:rsid w:val="00504F2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74328A"/>
  </w:style>
  <w:style w:type="paragraph" w:customStyle="1" w:styleId="s3">
    <w:name w:val="s_3"/>
    <w:basedOn w:val="a"/>
    <w:rsid w:val="007432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74328A"/>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basedOn w:val="a0"/>
    <w:uiPriority w:val="99"/>
    <w:unhideWhenUsed/>
    <w:rsid w:val="0074328A"/>
    <w:rPr>
      <w:color w:val="0000FF"/>
      <w:u w:val="single"/>
    </w:rPr>
  </w:style>
  <w:style w:type="paragraph" w:styleId="HTML">
    <w:name w:val="HTML Preformatted"/>
    <w:basedOn w:val="a"/>
    <w:link w:val="HTML0"/>
    <w:uiPriority w:val="99"/>
    <w:unhideWhenUsed/>
    <w:rsid w:val="00743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4328A"/>
    <w:rPr>
      <w:rFonts w:ascii="Courier New" w:eastAsia="Times New Roman" w:hAnsi="Courier New" w:cs="Courier New"/>
      <w:sz w:val="20"/>
      <w:szCs w:val="20"/>
      <w:lang w:eastAsia="ru-RU"/>
    </w:rPr>
  </w:style>
  <w:style w:type="paragraph" w:styleId="aa">
    <w:name w:val="header"/>
    <w:basedOn w:val="a"/>
    <w:link w:val="ab"/>
    <w:unhideWhenUsed/>
    <w:rsid w:val="00C468C3"/>
    <w:pPr>
      <w:tabs>
        <w:tab w:val="center" w:pos="4153"/>
        <w:tab w:val="right" w:pos="8306"/>
      </w:tabs>
      <w:spacing w:after="0" w:line="240" w:lineRule="auto"/>
    </w:pPr>
    <w:rPr>
      <w:rFonts w:ascii="Times New Roman" w:eastAsia="Times New Roman" w:hAnsi="Times New Roman"/>
      <w:sz w:val="26"/>
      <w:szCs w:val="20"/>
      <w:lang w:eastAsia="ru-RU"/>
    </w:rPr>
  </w:style>
  <w:style w:type="character" w:customStyle="1" w:styleId="ab">
    <w:name w:val="Верхний колонтитул Знак"/>
    <w:basedOn w:val="a0"/>
    <w:link w:val="aa"/>
    <w:rsid w:val="00C468C3"/>
    <w:rPr>
      <w:rFonts w:ascii="Times New Roman" w:eastAsia="Times New Roman" w:hAnsi="Times New Roman" w:cs="Times New Roman"/>
      <w:sz w:val="26"/>
      <w:szCs w:val="20"/>
      <w:lang w:eastAsia="ru-RU"/>
    </w:rPr>
  </w:style>
  <w:style w:type="character" w:customStyle="1" w:styleId="10">
    <w:name w:val="Заголовок 1 Знак"/>
    <w:basedOn w:val="a0"/>
    <w:link w:val="1"/>
    <w:uiPriority w:val="99"/>
    <w:rsid w:val="007E39C8"/>
    <w:rPr>
      <w:rFonts w:ascii="Arial" w:eastAsiaTheme="minorEastAsia" w:hAnsi="Arial" w:cs="Arial"/>
      <w:b/>
      <w:bCs/>
      <w:color w:val="26282F"/>
      <w:sz w:val="26"/>
      <w:szCs w:val="26"/>
      <w:lang w:eastAsia="ru-RU"/>
    </w:rPr>
  </w:style>
  <w:style w:type="paragraph" w:customStyle="1" w:styleId="ac">
    <w:name w:val="Нормальный (таблица)"/>
    <w:basedOn w:val="a"/>
    <w:next w:val="a"/>
    <w:uiPriority w:val="99"/>
    <w:rsid w:val="007E39C8"/>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s>
</file>

<file path=word/webSettings.xml><?xml version="1.0" encoding="utf-8"?>
<w:webSettings xmlns:r="http://schemas.openxmlformats.org/officeDocument/2006/relationships" xmlns:w="http://schemas.openxmlformats.org/wordprocessingml/2006/main">
  <w:divs>
    <w:div w:id="101926619">
      <w:bodyDiv w:val="1"/>
      <w:marLeft w:val="0"/>
      <w:marRight w:val="0"/>
      <w:marTop w:val="0"/>
      <w:marBottom w:val="0"/>
      <w:divBdr>
        <w:top w:val="none" w:sz="0" w:space="0" w:color="auto"/>
        <w:left w:val="none" w:sz="0" w:space="0" w:color="auto"/>
        <w:bottom w:val="none" w:sz="0" w:space="0" w:color="auto"/>
        <w:right w:val="none" w:sz="0" w:space="0" w:color="auto"/>
      </w:divBdr>
    </w:div>
    <w:div w:id="119500482">
      <w:bodyDiv w:val="1"/>
      <w:marLeft w:val="0"/>
      <w:marRight w:val="0"/>
      <w:marTop w:val="0"/>
      <w:marBottom w:val="0"/>
      <w:divBdr>
        <w:top w:val="none" w:sz="0" w:space="0" w:color="auto"/>
        <w:left w:val="none" w:sz="0" w:space="0" w:color="auto"/>
        <w:bottom w:val="none" w:sz="0" w:space="0" w:color="auto"/>
        <w:right w:val="none" w:sz="0" w:space="0" w:color="auto"/>
      </w:divBdr>
    </w:div>
    <w:div w:id="139268256">
      <w:bodyDiv w:val="1"/>
      <w:marLeft w:val="0"/>
      <w:marRight w:val="0"/>
      <w:marTop w:val="0"/>
      <w:marBottom w:val="0"/>
      <w:divBdr>
        <w:top w:val="none" w:sz="0" w:space="0" w:color="auto"/>
        <w:left w:val="none" w:sz="0" w:space="0" w:color="auto"/>
        <w:bottom w:val="none" w:sz="0" w:space="0" w:color="auto"/>
        <w:right w:val="none" w:sz="0" w:space="0" w:color="auto"/>
      </w:divBdr>
    </w:div>
    <w:div w:id="139469499">
      <w:bodyDiv w:val="1"/>
      <w:marLeft w:val="0"/>
      <w:marRight w:val="0"/>
      <w:marTop w:val="0"/>
      <w:marBottom w:val="0"/>
      <w:divBdr>
        <w:top w:val="none" w:sz="0" w:space="0" w:color="auto"/>
        <w:left w:val="none" w:sz="0" w:space="0" w:color="auto"/>
        <w:bottom w:val="none" w:sz="0" w:space="0" w:color="auto"/>
        <w:right w:val="none" w:sz="0" w:space="0" w:color="auto"/>
      </w:divBdr>
    </w:div>
    <w:div w:id="162862240">
      <w:bodyDiv w:val="1"/>
      <w:marLeft w:val="0"/>
      <w:marRight w:val="0"/>
      <w:marTop w:val="0"/>
      <w:marBottom w:val="0"/>
      <w:divBdr>
        <w:top w:val="none" w:sz="0" w:space="0" w:color="auto"/>
        <w:left w:val="none" w:sz="0" w:space="0" w:color="auto"/>
        <w:bottom w:val="none" w:sz="0" w:space="0" w:color="auto"/>
        <w:right w:val="none" w:sz="0" w:space="0" w:color="auto"/>
      </w:divBdr>
    </w:div>
    <w:div w:id="177430988">
      <w:bodyDiv w:val="1"/>
      <w:marLeft w:val="0"/>
      <w:marRight w:val="0"/>
      <w:marTop w:val="0"/>
      <w:marBottom w:val="0"/>
      <w:divBdr>
        <w:top w:val="none" w:sz="0" w:space="0" w:color="auto"/>
        <w:left w:val="none" w:sz="0" w:space="0" w:color="auto"/>
        <w:bottom w:val="none" w:sz="0" w:space="0" w:color="auto"/>
        <w:right w:val="none" w:sz="0" w:space="0" w:color="auto"/>
      </w:divBdr>
    </w:div>
    <w:div w:id="182596070">
      <w:bodyDiv w:val="1"/>
      <w:marLeft w:val="0"/>
      <w:marRight w:val="0"/>
      <w:marTop w:val="0"/>
      <w:marBottom w:val="0"/>
      <w:divBdr>
        <w:top w:val="none" w:sz="0" w:space="0" w:color="auto"/>
        <w:left w:val="none" w:sz="0" w:space="0" w:color="auto"/>
        <w:bottom w:val="none" w:sz="0" w:space="0" w:color="auto"/>
        <w:right w:val="none" w:sz="0" w:space="0" w:color="auto"/>
      </w:divBdr>
    </w:div>
    <w:div w:id="186605666">
      <w:bodyDiv w:val="1"/>
      <w:marLeft w:val="0"/>
      <w:marRight w:val="0"/>
      <w:marTop w:val="0"/>
      <w:marBottom w:val="0"/>
      <w:divBdr>
        <w:top w:val="none" w:sz="0" w:space="0" w:color="auto"/>
        <w:left w:val="none" w:sz="0" w:space="0" w:color="auto"/>
        <w:bottom w:val="none" w:sz="0" w:space="0" w:color="auto"/>
        <w:right w:val="none" w:sz="0" w:space="0" w:color="auto"/>
      </w:divBdr>
    </w:div>
    <w:div w:id="193543462">
      <w:bodyDiv w:val="1"/>
      <w:marLeft w:val="0"/>
      <w:marRight w:val="0"/>
      <w:marTop w:val="0"/>
      <w:marBottom w:val="0"/>
      <w:divBdr>
        <w:top w:val="none" w:sz="0" w:space="0" w:color="auto"/>
        <w:left w:val="none" w:sz="0" w:space="0" w:color="auto"/>
        <w:bottom w:val="none" w:sz="0" w:space="0" w:color="auto"/>
        <w:right w:val="none" w:sz="0" w:space="0" w:color="auto"/>
      </w:divBdr>
    </w:div>
    <w:div w:id="268900219">
      <w:bodyDiv w:val="1"/>
      <w:marLeft w:val="0"/>
      <w:marRight w:val="0"/>
      <w:marTop w:val="0"/>
      <w:marBottom w:val="0"/>
      <w:divBdr>
        <w:top w:val="none" w:sz="0" w:space="0" w:color="auto"/>
        <w:left w:val="none" w:sz="0" w:space="0" w:color="auto"/>
        <w:bottom w:val="none" w:sz="0" w:space="0" w:color="auto"/>
        <w:right w:val="none" w:sz="0" w:space="0" w:color="auto"/>
      </w:divBdr>
    </w:div>
    <w:div w:id="320039707">
      <w:bodyDiv w:val="1"/>
      <w:marLeft w:val="0"/>
      <w:marRight w:val="0"/>
      <w:marTop w:val="0"/>
      <w:marBottom w:val="0"/>
      <w:divBdr>
        <w:top w:val="none" w:sz="0" w:space="0" w:color="auto"/>
        <w:left w:val="none" w:sz="0" w:space="0" w:color="auto"/>
        <w:bottom w:val="none" w:sz="0" w:space="0" w:color="auto"/>
        <w:right w:val="none" w:sz="0" w:space="0" w:color="auto"/>
      </w:divBdr>
    </w:div>
    <w:div w:id="320473049">
      <w:bodyDiv w:val="1"/>
      <w:marLeft w:val="0"/>
      <w:marRight w:val="0"/>
      <w:marTop w:val="0"/>
      <w:marBottom w:val="0"/>
      <w:divBdr>
        <w:top w:val="none" w:sz="0" w:space="0" w:color="auto"/>
        <w:left w:val="none" w:sz="0" w:space="0" w:color="auto"/>
        <w:bottom w:val="none" w:sz="0" w:space="0" w:color="auto"/>
        <w:right w:val="none" w:sz="0" w:space="0" w:color="auto"/>
      </w:divBdr>
    </w:div>
    <w:div w:id="345012922">
      <w:bodyDiv w:val="1"/>
      <w:marLeft w:val="0"/>
      <w:marRight w:val="0"/>
      <w:marTop w:val="0"/>
      <w:marBottom w:val="0"/>
      <w:divBdr>
        <w:top w:val="none" w:sz="0" w:space="0" w:color="auto"/>
        <w:left w:val="none" w:sz="0" w:space="0" w:color="auto"/>
        <w:bottom w:val="none" w:sz="0" w:space="0" w:color="auto"/>
        <w:right w:val="none" w:sz="0" w:space="0" w:color="auto"/>
      </w:divBdr>
    </w:div>
    <w:div w:id="360470473">
      <w:bodyDiv w:val="1"/>
      <w:marLeft w:val="0"/>
      <w:marRight w:val="0"/>
      <w:marTop w:val="0"/>
      <w:marBottom w:val="0"/>
      <w:divBdr>
        <w:top w:val="none" w:sz="0" w:space="0" w:color="auto"/>
        <w:left w:val="none" w:sz="0" w:space="0" w:color="auto"/>
        <w:bottom w:val="none" w:sz="0" w:space="0" w:color="auto"/>
        <w:right w:val="none" w:sz="0" w:space="0" w:color="auto"/>
      </w:divBdr>
    </w:div>
    <w:div w:id="382675630">
      <w:bodyDiv w:val="1"/>
      <w:marLeft w:val="0"/>
      <w:marRight w:val="0"/>
      <w:marTop w:val="0"/>
      <w:marBottom w:val="0"/>
      <w:divBdr>
        <w:top w:val="none" w:sz="0" w:space="0" w:color="auto"/>
        <w:left w:val="none" w:sz="0" w:space="0" w:color="auto"/>
        <w:bottom w:val="none" w:sz="0" w:space="0" w:color="auto"/>
        <w:right w:val="none" w:sz="0" w:space="0" w:color="auto"/>
      </w:divBdr>
    </w:div>
    <w:div w:id="539123959">
      <w:bodyDiv w:val="1"/>
      <w:marLeft w:val="0"/>
      <w:marRight w:val="0"/>
      <w:marTop w:val="0"/>
      <w:marBottom w:val="0"/>
      <w:divBdr>
        <w:top w:val="none" w:sz="0" w:space="0" w:color="auto"/>
        <w:left w:val="none" w:sz="0" w:space="0" w:color="auto"/>
        <w:bottom w:val="none" w:sz="0" w:space="0" w:color="auto"/>
        <w:right w:val="none" w:sz="0" w:space="0" w:color="auto"/>
      </w:divBdr>
    </w:div>
    <w:div w:id="644939871">
      <w:bodyDiv w:val="1"/>
      <w:marLeft w:val="0"/>
      <w:marRight w:val="0"/>
      <w:marTop w:val="0"/>
      <w:marBottom w:val="0"/>
      <w:divBdr>
        <w:top w:val="none" w:sz="0" w:space="0" w:color="auto"/>
        <w:left w:val="none" w:sz="0" w:space="0" w:color="auto"/>
        <w:bottom w:val="none" w:sz="0" w:space="0" w:color="auto"/>
        <w:right w:val="none" w:sz="0" w:space="0" w:color="auto"/>
      </w:divBdr>
    </w:div>
    <w:div w:id="693071192">
      <w:bodyDiv w:val="1"/>
      <w:marLeft w:val="0"/>
      <w:marRight w:val="0"/>
      <w:marTop w:val="0"/>
      <w:marBottom w:val="0"/>
      <w:divBdr>
        <w:top w:val="none" w:sz="0" w:space="0" w:color="auto"/>
        <w:left w:val="none" w:sz="0" w:space="0" w:color="auto"/>
        <w:bottom w:val="none" w:sz="0" w:space="0" w:color="auto"/>
        <w:right w:val="none" w:sz="0" w:space="0" w:color="auto"/>
      </w:divBdr>
    </w:div>
    <w:div w:id="699666667">
      <w:bodyDiv w:val="1"/>
      <w:marLeft w:val="0"/>
      <w:marRight w:val="0"/>
      <w:marTop w:val="0"/>
      <w:marBottom w:val="0"/>
      <w:divBdr>
        <w:top w:val="none" w:sz="0" w:space="0" w:color="auto"/>
        <w:left w:val="none" w:sz="0" w:space="0" w:color="auto"/>
        <w:bottom w:val="none" w:sz="0" w:space="0" w:color="auto"/>
        <w:right w:val="none" w:sz="0" w:space="0" w:color="auto"/>
      </w:divBdr>
    </w:div>
    <w:div w:id="906379024">
      <w:bodyDiv w:val="1"/>
      <w:marLeft w:val="0"/>
      <w:marRight w:val="0"/>
      <w:marTop w:val="0"/>
      <w:marBottom w:val="0"/>
      <w:divBdr>
        <w:top w:val="none" w:sz="0" w:space="0" w:color="auto"/>
        <w:left w:val="none" w:sz="0" w:space="0" w:color="auto"/>
        <w:bottom w:val="none" w:sz="0" w:space="0" w:color="auto"/>
        <w:right w:val="none" w:sz="0" w:space="0" w:color="auto"/>
      </w:divBdr>
    </w:div>
    <w:div w:id="939796665">
      <w:bodyDiv w:val="1"/>
      <w:marLeft w:val="0"/>
      <w:marRight w:val="0"/>
      <w:marTop w:val="0"/>
      <w:marBottom w:val="0"/>
      <w:divBdr>
        <w:top w:val="none" w:sz="0" w:space="0" w:color="auto"/>
        <w:left w:val="none" w:sz="0" w:space="0" w:color="auto"/>
        <w:bottom w:val="none" w:sz="0" w:space="0" w:color="auto"/>
        <w:right w:val="none" w:sz="0" w:space="0" w:color="auto"/>
      </w:divBdr>
    </w:div>
    <w:div w:id="939876192">
      <w:bodyDiv w:val="1"/>
      <w:marLeft w:val="0"/>
      <w:marRight w:val="0"/>
      <w:marTop w:val="0"/>
      <w:marBottom w:val="0"/>
      <w:divBdr>
        <w:top w:val="none" w:sz="0" w:space="0" w:color="auto"/>
        <w:left w:val="none" w:sz="0" w:space="0" w:color="auto"/>
        <w:bottom w:val="none" w:sz="0" w:space="0" w:color="auto"/>
        <w:right w:val="none" w:sz="0" w:space="0" w:color="auto"/>
      </w:divBdr>
    </w:div>
    <w:div w:id="1140195882">
      <w:bodyDiv w:val="1"/>
      <w:marLeft w:val="0"/>
      <w:marRight w:val="0"/>
      <w:marTop w:val="0"/>
      <w:marBottom w:val="0"/>
      <w:divBdr>
        <w:top w:val="none" w:sz="0" w:space="0" w:color="auto"/>
        <w:left w:val="none" w:sz="0" w:space="0" w:color="auto"/>
        <w:bottom w:val="none" w:sz="0" w:space="0" w:color="auto"/>
        <w:right w:val="none" w:sz="0" w:space="0" w:color="auto"/>
      </w:divBdr>
    </w:div>
    <w:div w:id="1261255824">
      <w:bodyDiv w:val="1"/>
      <w:marLeft w:val="0"/>
      <w:marRight w:val="0"/>
      <w:marTop w:val="0"/>
      <w:marBottom w:val="0"/>
      <w:divBdr>
        <w:top w:val="none" w:sz="0" w:space="0" w:color="auto"/>
        <w:left w:val="none" w:sz="0" w:space="0" w:color="auto"/>
        <w:bottom w:val="none" w:sz="0" w:space="0" w:color="auto"/>
        <w:right w:val="none" w:sz="0" w:space="0" w:color="auto"/>
      </w:divBdr>
    </w:div>
    <w:div w:id="1382555607">
      <w:bodyDiv w:val="1"/>
      <w:marLeft w:val="0"/>
      <w:marRight w:val="0"/>
      <w:marTop w:val="0"/>
      <w:marBottom w:val="0"/>
      <w:divBdr>
        <w:top w:val="none" w:sz="0" w:space="0" w:color="auto"/>
        <w:left w:val="none" w:sz="0" w:space="0" w:color="auto"/>
        <w:bottom w:val="none" w:sz="0" w:space="0" w:color="auto"/>
        <w:right w:val="none" w:sz="0" w:space="0" w:color="auto"/>
      </w:divBdr>
      <w:divsChild>
        <w:div w:id="1514298649">
          <w:marLeft w:val="0"/>
          <w:marRight w:val="0"/>
          <w:marTop w:val="0"/>
          <w:marBottom w:val="0"/>
          <w:divBdr>
            <w:top w:val="none" w:sz="0" w:space="0" w:color="auto"/>
            <w:left w:val="none" w:sz="0" w:space="0" w:color="auto"/>
            <w:bottom w:val="none" w:sz="0" w:space="0" w:color="auto"/>
            <w:right w:val="none" w:sz="0" w:space="0" w:color="auto"/>
          </w:divBdr>
          <w:divsChild>
            <w:div w:id="1596864141">
              <w:marLeft w:val="0"/>
              <w:marRight w:val="0"/>
              <w:marTop w:val="0"/>
              <w:marBottom w:val="0"/>
              <w:divBdr>
                <w:top w:val="none" w:sz="0" w:space="0" w:color="auto"/>
                <w:left w:val="none" w:sz="0" w:space="0" w:color="auto"/>
                <w:bottom w:val="none" w:sz="0" w:space="0" w:color="auto"/>
                <w:right w:val="none" w:sz="0" w:space="0" w:color="auto"/>
              </w:divBdr>
              <w:divsChild>
                <w:div w:id="45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0712">
          <w:marLeft w:val="0"/>
          <w:marRight w:val="0"/>
          <w:marTop w:val="0"/>
          <w:marBottom w:val="0"/>
          <w:divBdr>
            <w:top w:val="none" w:sz="0" w:space="0" w:color="auto"/>
            <w:left w:val="none" w:sz="0" w:space="0" w:color="auto"/>
            <w:bottom w:val="none" w:sz="0" w:space="0" w:color="auto"/>
            <w:right w:val="none" w:sz="0" w:space="0" w:color="auto"/>
          </w:divBdr>
          <w:divsChild>
            <w:div w:id="873036629">
              <w:marLeft w:val="0"/>
              <w:marRight w:val="0"/>
              <w:marTop w:val="0"/>
              <w:marBottom w:val="0"/>
              <w:divBdr>
                <w:top w:val="none" w:sz="0" w:space="0" w:color="auto"/>
                <w:left w:val="none" w:sz="0" w:space="0" w:color="auto"/>
                <w:bottom w:val="none" w:sz="0" w:space="0" w:color="auto"/>
                <w:right w:val="none" w:sz="0" w:space="0" w:color="auto"/>
              </w:divBdr>
              <w:divsChild>
                <w:div w:id="9331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96689">
      <w:bodyDiv w:val="1"/>
      <w:marLeft w:val="0"/>
      <w:marRight w:val="0"/>
      <w:marTop w:val="0"/>
      <w:marBottom w:val="0"/>
      <w:divBdr>
        <w:top w:val="none" w:sz="0" w:space="0" w:color="auto"/>
        <w:left w:val="none" w:sz="0" w:space="0" w:color="auto"/>
        <w:bottom w:val="none" w:sz="0" w:space="0" w:color="auto"/>
        <w:right w:val="none" w:sz="0" w:space="0" w:color="auto"/>
      </w:divBdr>
    </w:div>
    <w:div w:id="1459298078">
      <w:bodyDiv w:val="1"/>
      <w:marLeft w:val="0"/>
      <w:marRight w:val="0"/>
      <w:marTop w:val="0"/>
      <w:marBottom w:val="0"/>
      <w:divBdr>
        <w:top w:val="none" w:sz="0" w:space="0" w:color="auto"/>
        <w:left w:val="none" w:sz="0" w:space="0" w:color="auto"/>
        <w:bottom w:val="none" w:sz="0" w:space="0" w:color="auto"/>
        <w:right w:val="none" w:sz="0" w:space="0" w:color="auto"/>
      </w:divBdr>
    </w:div>
    <w:div w:id="1465542592">
      <w:bodyDiv w:val="1"/>
      <w:marLeft w:val="0"/>
      <w:marRight w:val="0"/>
      <w:marTop w:val="0"/>
      <w:marBottom w:val="0"/>
      <w:divBdr>
        <w:top w:val="none" w:sz="0" w:space="0" w:color="auto"/>
        <w:left w:val="none" w:sz="0" w:space="0" w:color="auto"/>
        <w:bottom w:val="none" w:sz="0" w:space="0" w:color="auto"/>
        <w:right w:val="none" w:sz="0" w:space="0" w:color="auto"/>
      </w:divBdr>
    </w:div>
    <w:div w:id="1517691659">
      <w:bodyDiv w:val="1"/>
      <w:marLeft w:val="0"/>
      <w:marRight w:val="0"/>
      <w:marTop w:val="0"/>
      <w:marBottom w:val="0"/>
      <w:divBdr>
        <w:top w:val="none" w:sz="0" w:space="0" w:color="auto"/>
        <w:left w:val="none" w:sz="0" w:space="0" w:color="auto"/>
        <w:bottom w:val="none" w:sz="0" w:space="0" w:color="auto"/>
        <w:right w:val="none" w:sz="0" w:space="0" w:color="auto"/>
      </w:divBdr>
    </w:div>
    <w:div w:id="1523473233">
      <w:bodyDiv w:val="1"/>
      <w:marLeft w:val="0"/>
      <w:marRight w:val="0"/>
      <w:marTop w:val="0"/>
      <w:marBottom w:val="0"/>
      <w:divBdr>
        <w:top w:val="none" w:sz="0" w:space="0" w:color="auto"/>
        <w:left w:val="none" w:sz="0" w:space="0" w:color="auto"/>
        <w:bottom w:val="none" w:sz="0" w:space="0" w:color="auto"/>
        <w:right w:val="none" w:sz="0" w:space="0" w:color="auto"/>
      </w:divBdr>
      <w:divsChild>
        <w:div w:id="642345075">
          <w:marLeft w:val="0"/>
          <w:marRight w:val="0"/>
          <w:marTop w:val="0"/>
          <w:marBottom w:val="0"/>
          <w:divBdr>
            <w:top w:val="none" w:sz="0" w:space="0" w:color="auto"/>
            <w:left w:val="none" w:sz="0" w:space="0" w:color="auto"/>
            <w:bottom w:val="none" w:sz="0" w:space="0" w:color="auto"/>
            <w:right w:val="none" w:sz="0" w:space="0" w:color="auto"/>
          </w:divBdr>
          <w:divsChild>
            <w:div w:id="986589124">
              <w:marLeft w:val="0"/>
              <w:marRight w:val="0"/>
              <w:marTop w:val="0"/>
              <w:marBottom w:val="0"/>
              <w:divBdr>
                <w:top w:val="none" w:sz="0" w:space="0" w:color="auto"/>
                <w:left w:val="none" w:sz="0" w:space="0" w:color="auto"/>
                <w:bottom w:val="none" w:sz="0" w:space="0" w:color="auto"/>
                <w:right w:val="none" w:sz="0" w:space="0" w:color="auto"/>
              </w:divBdr>
              <w:divsChild>
                <w:div w:id="9856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498">
          <w:marLeft w:val="0"/>
          <w:marRight w:val="0"/>
          <w:marTop w:val="0"/>
          <w:marBottom w:val="0"/>
          <w:divBdr>
            <w:top w:val="none" w:sz="0" w:space="0" w:color="auto"/>
            <w:left w:val="none" w:sz="0" w:space="0" w:color="auto"/>
            <w:bottom w:val="none" w:sz="0" w:space="0" w:color="auto"/>
            <w:right w:val="none" w:sz="0" w:space="0" w:color="auto"/>
          </w:divBdr>
          <w:divsChild>
            <w:div w:id="1444574927">
              <w:marLeft w:val="0"/>
              <w:marRight w:val="0"/>
              <w:marTop w:val="0"/>
              <w:marBottom w:val="0"/>
              <w:divBdr>
                <w:top w:val="none" w:sz="0" w:space="0" w:color="auto"/>
                <w:left w:val="none" w:sz="0" w:space="0" w:color="auto"/>
                <w:bottom w:val="none" w:sz="0" w:space="0" w:color="auto"/>
                <w:right w:val="none" w:sz="0" w:space="0" w:color="auto"/>
              </w:divBdr>
              <w:divsChild>
                <w:div w:id="61737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25731">
      <w:bodyDiv w:val="1"/>
      <w:marLeft w:val="0"/>
      <w:marRight w:val="0"/>
      <w:marTop w:val="0"/>
      <w:marBottom w:val="0"/>
      <w:divBdr>
        <w:top w:val="none" w:sz="0" w:space="0" w:color="auto"/>
        <w:left w:val="none" w:sz="0" w:space="0" w:color="auto"/>
        <w:bottom w:val="none" w:sz="0" w:space="0" w:color="auto"/>
        <w:right w:val="none" w:sz="0" w:space="0" w:color="auto"/>
      </w:divBdr>
    </w:div>
    <w:div w:id="1554349949">
      <w:bodyDiv w:val="1"/>
      <w:marLeft w:val="0"/>
      <w:marRight w:val="0"/>
      <w:marTop w:val="0"/>
      <w:marBottom w:val="0"/>
      <w:divBdr>
        <w:top w:val="none" w:sz="0" w:space="0" w:color="auto"/>
        <w:left w:val="none" w:sz="0" w:space="0" w:color="auto"/>
        <w:bottom w:val="none" w:sz="0" w:space="0" w:color="auto"/>
        <w:right w:val="none" w:sz="0" w:space="0" w:color="auto"/>
      </w:divBdr>
    </w:div>
    <w:div w:id="1578443748">
      <w:bodyDiv w:val="1"/>
      <w:marLeft w:val="0"/>
      <w:marRight w:val="0"/>
      <w:marTop w:val="0"/>
      <w:marBottom w:val="0"/>
      <w:divBdr>
        <w:top w:val="none" w:sz="0" w:space="0" w:color="auto"/>
        <w:left w:val="none" w:sz="0" w:space="0" w:color="auto"/>
        <w:bottom w:val="none" w:sz="0" w:space="0" w:color="auto"/>
        <w:right w:val="none" w:sz="0" w:space="0" w:color="auto"/>
      </w:divBdr>
    </w:div>
    <w:div w:id="1597708004">
      <w:bodyDiv w:val="1"/>
      <w:marLeft w:val="0"/>
      <w:marRight w:val="0"/>
      <w:marTop w:val="0"/>
      <w:marBottom w:val="0"/>
      <w:divBdr>
        <w:top w:val="none" w:sz="0" w:space="0" w:color="auto"/>
        <w:left w:val="none" w:sz="0" w:space="0" w:color="auto"/>
        <w:bottom w:val="none" w:sz="0" w:space="0" w:color="auto"/>
        <w:right w:val="none" w:sz="0" w:space="0" w:color="auto"/>
      </w:divBdr>
    </w:div>
    <w:div w:id="1615213568">
      <w:bodyDiv w:val="1"/>
      <w:marLeft w:val="0"/>
      <w:marRight w:val="0"/>
      <w:marTop w:val="0"/>
      <w:marBottom w:val="0"/>
      <w:divBdr>
        <w:top w:val="none" w:sz="0" w:space="0" w:color="auto"/>
        <w:left w:val="none" w:sz="0" w:space="0" w:color="auto"/>
        <w:bottom w:val="none" w:sz="0" w:space="0" w:color="auto"/>
        <w:right w:val="none" w:sz="0" w:space="0" w:color="auto"/>
      </w:divBdr>
    </w:div>
    <w:div w:id="1635018630">
      <w:bodyDiv w:val="1"/>
      <w:marLeft w:val="0"/>
      <w:marRight w:val="0"/>
      <w:marTop w:val="0"/>
      <w:marBottom w:val="0"/>
      <w:divBdr>
        <w:top w:val="none" w:sz="0" w:space="0" w:color="auto"/>
        <w:left w:val="none" w:sz="0" w:space="0" w:color="auto"/>
        <w:bottom w:val="none" w:sz="0" w:space="0" w:color="auto"/>
        <w:right w:val="none" w:sz="0" w:space="0" w:color="auto"/>
      </w:divBdr>
      <w:divsChild>
        <w:div w:id="71466806">
          <w:marLeft w:val="0"/>
          <w:marRight w:val="0"/>
          <w:marTop w:val="0"/>
          <w:marBottom w:val="0"/>
          <w:divBdr>
            <w:top w:val="none" w:sz="0" w:space="0" w:color="auto"/>
            <w:left w:val="none" w:sz="0" w:space="0" w:color="auto"/>
            <w:bottom w:val="none" w:sz="0" w:space="0" w:color="auto"/>
            <w:right w:val="none" w:sz="0" w:space="0" w:color="auto"/>
          </w:divBdr>
          <w:divsChild>
            <w:div w:id="180050243">
              <w:marLeft w:val="0"/>
              <w:marRight w:val="0"/>
              <w:marTop w:val="0"/>
              <w:marBottom w:val="0"/>
              <w:divBdr>
                <w:top w:val="none" w:sz="0" w:space="0" w:color="auto"/>
                <w:left w:val="none" w:sz="0" w:space="0" w:color="auto"/>
                <w:bottom w:val="none" w:sz="0" w:space="0" w:color="auto"/>
                <w:right w:val="none" w:sz="0" w:space="0" w:color="auto"/>
              </w:divBdr>
              <w:divsChild>
                <w:div w:id="12833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5953">
          <w:marLeft w:val="0"/>
          <w:marRight w:val="0"/>
          <w:marTop w:val="0"/>
          <w:marBottom w:val="0"/>
          <w:divBdr>
            <w:top w:val="none" w:sz="0" w:space="0" w:color="auto"/>
            <w:left w:val="none" w:sz="0" w:space="0" w:color="auto"/>
            <w:bottom w:val="none" w:sz="0" w:space="0" w:color="auto"/>
            <w:right w:val="none" w:sz="0" w:space="0" w:color="auto"/>
          </w:divBdr>
          <w:divsChild>
            <w:div w:id="706100929">
              <w:marLeft w:val="0"/>
              <w:marRight w:val="0"/>
              <w:marTop w:val="0"/>
              <w:marBottom w:val="0"/>
              <w:divBdr>
                <w:top w:val="none" w:sz="0" w:space="0" w:color="auto"/>
                <w:left w:val="none" w:sz="0" w:space="0" w:color="auto"/>
                <w:bottom w:val="none" w:sz="0" w:space="0" w:color="auto"/>
                <w:right w:val="none" w:sz="0" w:space="0" w:color="auto"/>
              </w:divBdr>
              <w:divsChild>
                <w:div w:id="164673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12926">
      <w:bodyDiv w:val="1"/>
      <w:marLeft w:val="0"/>
      <w:marRight w:val="0"/>
      <w:marTop w:val="0"/>
      <w:marBottom w:val="0"/>
      <w:divBdr>
        <w:top w:val="none" w:sz="0" w:space="0" w:color="auto"/>
        <w:left w:val="none" w:sz="0" w:space="0" w:color="auto"/>
        <w:bottom w:val="none" w:sz="0" w:space="0" w:color="auto"/>
        <w:right w:val="none" w:sz="0" w:space="0" w:color="auto"/>
      </w:divBdr>
    </w:div>
    <w:div w:id="1658613432">
      <w:bodyDiv w:val="1"/>
      <w:marLeft w:val="0"/>
      <w:marRight w:val="0"/>
      <w:marTop w:val="0"/>
      <w:marBottom w:val="0"/>
      <w:divBdr>
        <w:top w:val="none" w:sz="0" w:space="0" w:color="auto"/>
        <w:left w:val="none" w:sz="0" w:space="0" w:color="auto"/>
        <w:bottom w:val="none" w:sz="0" w:space="0" w:color="auto"/>
        <w:right w:val="none" w:sz="0" w:space="0" w:color="auto"/>
      </w:divBdr>
    </w:div>
    <w:div w:id="1680499166">
      <w:bodyDiv w:val="1"/>
      <w:marLeft w:val="0"/>
      <w:marRight w:val="0"/>
      <w:marTop w:val="0"/>
      <w:marBottom w:val="0"/>
      <w:divBdr>
        <w:top w:val="none" w:sz="0" w:space="0" w:color="auto"/>
        <w:left w:val="none" w:sz="0" w:space="0" w:color="auto"/>
        <w:bottom w:val="none" w:sz="0" w:space="0" w:color="auto"/>
        <w:right w:val="none" w:sz="0" w:space="0" w:color="auto"/>
      </w:divBdr>
    </w:div>
    <w:div w:id="1693264272">
      <w:bodyDiv w:val="1"/>
      <w:marLeft w:val="0"/>
      <w:marRight w:val="0"/>
      <w:marTop w:val="0"/>
      <w:marBottom w:val="0"/>
      <w:divBdr>
        <w:top w:val="none" w:sz="0" w:space="0" w:color="auto"/>
        <w:left w:val="none" w:sz="0" w:space="0" w:color="auto"/>
        <w:bottom w:val="none" w:sz="0" w:space="0" w:color="auto"/>
        <w:right w:val="none" w:sz="0" w:space="0" w:color="auto"/>
      </w:divBdr>
    </w:div>
    <w:div w:id="1711344581">
      <w:bodyDiv w:val="1"/>
      <w:marLeft w:val="0"/>
      <w:marRight w:val="0"/>
      <w:marTop w:val="0"/>
      <w:marBottom w:val="0"/>
      <w:divBdr>
        <w:top w:val="none" w:sz="0" w:space="0" w:color="auto"/>
        <w:left w:val="none" w:sz="0" w:space="0" w:color="auto"/>
        <w:bottom w:val="none" w:sz="0" w:space="0" w:color="auto"/>
        <w:right w:val="none" w:sz="0" w:space="0" w:color="auto"/>
      </w:divBdr>
    </w:div>
    <w:div w:id="1737045067">
      <w:bodyDiv w:val="1"/>
      <w:marLeft w:val="0"/>
      <w:marRight w:val="0"/>
      <w:marTop w:val="0"/>
      <w:marBottom w:val="0"/>
      <w:divBdr>
        <w:top w:val="none" w:sz="0" w:space="0" w:color="auto"/>
        <w:left w:val="none" w:sz="0" w:space="0" w:color="auto"/>
        <w:bottom w:val="none" w:sz="0" w:space="0" w:color="auto"/>
        <w:right w:val="none" w:sz="0" w:space="0" w:color="auto"/>
      </w:divBdr>
    </w:div>
    <w:div w:id="1750931202">
      <w:bodyDiv w:val="1"/>
      <w:marLeft w:val="0"/>
      <w:marRight w:val="0"/>
      <w:marTop w:val="0"/>
      <w:marBottom w:val="0"/>
      <w:divBdr>
        <w:top w:val="none" w:sz="0" w:space="0" w:color="auto"/>
        <w:left w:val="none" w:sz="0" w:space="0" w:color="auto"/>
        <w:bottom w:val="none" w:sz="0" w:space="0" w:color="auto"/>
        <w:right w:val="none" w:sz="0" w:space="0" w:color="auto"/>
      </w:divBdr>
    </w:div>
    <w:div w:id="1816992243">
      <w:bodyDiv w:val="1"/>
      <w:marLeft w:val="0"/>
      <w:marRight w:val="0"/>
      <w:marTop w:val="0"/>
      <w:marBottom w:val="0"/>
      <w:divBdr>
        <w:top w:val="none" w:sz="0" w:space="0" w:color="auto"/>
        <w:left w:val="none" w:sz="0" w:space="0" w:color="auto"/>
        <w:bottom w:val="none" w:sz="0" w:space="0" w:color="auto"/>
        <w:right w:val="none" w:sz="0" w:space="0" w:color="auto"/>
      </w:divBdr>
    </w:div>
    <w:div w:id="1910727279">
      <w:bodyDiv w:val="1"/>
      <w:marLeft w:val="0"/>
      <w:marRight w:val="0"/>
      <w:marTop w:val="0"/>
      <w:marBottom w:val="0"/>
      <w:divBdr>
        <w:top w:val="none" w:sz="0" w:space="0" w:color="auto"/>
        <w:left w:val="none" w:sz="0" w:space="0" w:color="auto"/>
        <w:bottom w:val="none" w:sz="0" w:space="0" w:color="auto"/>
        <w:right w:val="none" w:sz="0" w:space="0" w:color="auto"/>
      </w:divBdr>
    </w:div>
    <w:div w:id="1936670968">
      <w:bodyDiv w:val="1"/>
      <w:marLeft w:val="0"/>
      <w:marRight w:val="0"/>
      <w:marTop w:val="0"/>
      <w:marBottom w:val="0"/>
      <w:divBdr>
        <w:top w:val="none" w:sz="0" w:space="0" w:color="auto"/>
        <w:left w:val="none" w:sz="0" w:space="0" w:color="auto"/>
        <w:bottom w:val="none" w:sz="0" w:space="0" w:color="auto"/>
        <w:right w:val="none" w:sz="0" w:space="0" w:color="auto"/>
      </w:divBdr>
    </w:div>
    <w:div w:id="2038964181">
      <w:bodyDiv w:val="1"/>
      <w:marLeft w:val="0"/>
      <w:marRight w:val="0"/>
      <w:marTop w:val="0"/>
      <w:marBottom w:val="0"/>
      <w:divBdr>
        <w:top w:val="none" w:sz="0" w:space="0" w:color="auto"/>
        <w:left w:val="none" w:sz="0" w:space="0" w:color="auto"/>
        <w:bottom w:val="none" w:sz="0" w:space="0" w:color="auto"/>
        <w:right w:val="none" w:sz="0" w:space="0" w:color="auto"/>
      </w:divBdr>
    </w:div>
    <w:div w:id="204035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FB9B6-47D7-4522-943D-0E2786AA0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Pages>
  <Words>2517</Words>
  <Characters>14352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User Windows</cp:lastModifiedBy>
  <cp:revision>38</cp:revision>
  <cp:lastPrinted>2022-02-25T06:25:00Z</cp:lastPrinted>
  <dcterms:created xsi:type="dcterms:W3CDTF">2020-08-12T13:51:00Z</dcterms:created>
  <dcterms:modified xsi:type="dcterms:W3CDTF">2022-02-25T06:28:00Z</dcterms:modified>
</cp:coreProperties>
</file>